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30C" w:rsidRPr="0094002A" w:rsidRDefault="00B37875" w:rsidP="00B85694">
      <w:pPr>
        <w:spacing w:line="360" w:lineRule="auto"/>
        <w:jc w:val="center"/>
        <w:rPr>
          <w:rFonts w:ascii="Times New Roman" w:eastAsia="华文中宋" w:hAnsi="Times New Roman"/>
          <w:b/>
          <w:sz w:val="28"/>
          <w:szCs w:val="28"/>
        </w:rPr>
      </w:pPr>
      <w:r w:rsidRPr="0094002A">
        <w:rPr>
          <w:rFonts w:ascii="Times New Roman" w:eastAsia="华文中宋" w:hAnsi="Times New Roman" w:hint="eastAsia"/>
          <w:b/>
          <w:sz w:val="28"/>
          <w:szCs w:val="28"/>
        </w:rPr>
        <w:t>关于做好</w:t>
      </w:r>
      <w:r w:rsidRPr="0094002A">
        <w:rPr>
          <w:rFonts w:ascii="Times New Roman" w:eastAsia="华文中宋" w:hAnsi="Times New Roman" w:hint="eastAsia"/>
          <w:b/>
          <w:sz w:val="28"/>
          <w:szCs w:val="28"/>
        </w:rPr>
        <w:t>2014</w:t>
      </w:r>
      <w:r w:rsidR="00E71397" w:rsidRPr="0094002A">
        <w:rPr>
          <w:rFonts w:ascii="Times New Roman" w:eastAsia="华文中宋" w:hAnsi="Times New Roman" w:hint="eastAsia"/>
          <w:b/>
          <w:sz w:val="28"/>
          <w:szCs w:val="28"/>
        </w:rPr>
        <w:t>年度</w:t>
      </w:r>
      <w:r w:rsidRPr="0094002A">
        <w:rPr>
          <w:rFonts w:ascii="Times New Roman" w:eastAsia="华文中宋" w:hAnsi="Times New Roman" w:hint="eastAsia"/>
          <w:b/>
          <w:sz w:val="28"/>
          <w:szCs w:val="28"/>
        </w:rPr>
        <w:t>专业技术资格评审论文（著）送审工作的通知</w:t>
      </w:r>
    </w:p>
    <w:p w:rsidR="00B37875" w:rsidRPr="0094002A" w:rsidRDefault="00CE4351" w:rsidP="00B85694">
      <w:pPr>
        <w:spacing w:line="360" w:lineRule="auto"/>
        <w:rPr>
          <w:rFonts w:ascii="Times New Roman" w:eastAsia="仿宋_GB2312" w:hAnsi="Times New Roman"/>
          <w:sz w:val="28"/>
          <w:szCs w:val="28"/>
        </w:rPr>
      </w:pPr>
      <w:r w:rsidRPr="0094002A">
        <w:rPr>
          <w:rFonts w:ascii="Times New Roman" w:eastAsia="仿宋_GB2312" w:hAnsi="Times New Roman" w:hint="eastAsia"/>
          <w:sz w:val="28"/>
          <w:szCs w:val="28"/>
        </w:rPr>
        <w:t>各部门、各单位：</w:t>
      </w:r>
    </w:p>
    <w:p w:rsidR="00FA6216" w:rsidRPr="0094002A" w:rsidRDefault="00FA6216" w:rsidP="00B85694">
      <w:pPr>
        <w:widowControl/>
        <w:spacing w:line="360" w:lineRule="auto"/>
        <w:ind w:firstLineChars="238" w:firstLine="666"/>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根据</w:t>
      </w:r>
      <w:r w:rsidR="00E71397" w:rsidRPr="0094002A">
        <w:rPr>
          <w:rFonts w:ascii="Times New Roman" w:eastAsia="仿宋_GB2312" w:hAnsi="Times New Roman" w:cs="宋体" w:hint="eastAsia"/>
          <w:kern w:val="0"/>
          <w:sz w:val="28"/>
          <w:szCs w:val="28"/>
        </w:rPr>
        <w:t>2014</w:t>
      </w:r>
      <w:r w:rsidR="00E71397" w:rsidRPr="0094002A">
        <w:rPr>
          <w:rFonts w:ascii="Times New Roman" w:eastAsia="仿宋_GB2312" w:hAnsi="Times New Roman" w:cs="宋体" w:hint="eastAsia"/>
          <w:kern w:val="0"/>
          <w:sz w:val="28"/>
          <w:szCs w:val="28"/>
        </w:rPr>
        <w:t>年度专业技术资格评审</w:t>
      </w:r>
      <w:r w:rsidRPr="0094002A">
        <w:rPr>
          <w:rFonts w:ascii="Times New Roman" w:eastAsia="仿宋_GB2312" w:hAnsi="Times New Roman" w:cs="宋体" w:hint="eastAsia"/>
          <w:kern w:val="0"/>
          <w:sz w:val="28"/>
          <w:szCs w:val="28"/>
        </w:rPr>
        <w:t>工作进程，现将</w:t>
      </w:r>
      <w:r w:rsidRPr="0094002A">
        <w:rPr>
          <w:rFonts w:ascii="Times New Roman" w:eastAsia="仿宋_GB2312" w:hAnsi="Times New Roman" w:cs="宋体" w:hint="eastAsia"/>
          <w:kern w:val="0"/>
          <w:sz w:val="28"/>
          <w:szCs w:val="28"/>
        </w:rPr>
        <w:t>201</w:t>
      </w:r>
      <w:r w:rsidR="00E71397" w:rsidRPr="0094002A">
        <w:rPr>
          <w:rFonts w:ascii="Times New Roman" w:eastAsia="仿宋_GB2312" w:hAnsi="Times New Roman" w:cs="宋体" w:hint="eastAsia"/>
          <w:kern w:val="0"/>
          <w:sz w:val="28"/>
          <w:szCs w:val="28"/>
        </w:rPr>
        <w:t>4</w:t>
      </w:r>
      <w:r w:rsidRPr="0094002A">
        <w:rPr>
          <w:rFonts w:ascii="Times New Roman" w:eastAsia="仿宋_GB2312" w:hAnsi="Times New Roman" w:cs="宋体" w:hint="eastAsia"/>
          <w:kern w:val="0"/>
          <w:sz w:val="28"/>
          <w:szCs w:val="28"/>
        </w:rPr>
        <w:t>年度</w:t>
      </w:r>
      <w:r w:rsidR="00E71397" w:rsidRPr="0094002A">
        <w:rPr>
          <w:rFonts w:ascii="Times New Roman" w:eastAsia="仿宋_GB2312" w:hAnsi="Times New Roman" w:cs="宋体" w:hint="eastAsia"/>
          <w:kern w:val="0"/>
          <w:sz w:val="28"/>
          <w:szCs w:val="28"/>
        </w:rPr>
        <w:t>专业技术资格评审论文（著）送审</w:t>
      </w:r>
      <w:r w:rsidRPr="0094002A">
        <w:rPr>
          <w:rFonts w:ascii="Times New Roman" w:eastAsia="仿宋_GB2312" w:hAnsi="Times New Roman" w:cs="宋体" w:hint="eastAsia"/>
          <w:kern w:val="0"/>
          <w:sz w:val="28"/>
          <w:szCs w:val="28"/>
        </w:rPr>
        <w:t>工作（以下简称“代表作送审”）</w:t>
      </w:r>
      <w:r w:rsidR="00E71397" w:rsidRPr="0094002A">
        <w:rPr>
          <w:rFonts w:ascii="Times New Roman" w:eastAsia="仿宋_GB2312" w:hAnsi="Times New Roman" w:cs="宋体" w:hint="eastAsia"/>
          <w:kern w:val="0"/>
          <w:sz w:val="28"/>
          <w:szCs w:val="28"/>
        </w:rPr>
        <w:t>相关事项通知如</w:t>
      </w:r>
      <w:r w:rsidRPr="0094002A">
        <w:rPr>
          <w:rFonts w:ascii="Times New Roman" w:eastAsia="仿宋_GB2312" w:hAnsi="Times New Roman" w:cs="宋体" w:hint="eastAsia"/>
          <w:kern w:val="0"/>
          <w:sz w:val="28"/>
          <w:szCs w:val="28"/>
        </w:rPr>
        <w:t>下：</w:t>
      </w:r>
    </w:p>
    <w:p w:rsidR="00FA6216" w:rsidRPr="0094002A" w:rsidRDefault="00FA6216" w:rsidP="00B85694">
      <w:pPr>
        <w:widowControl/>
        <w:spacing w:line="360" w:lineRule="auto"/>
        <w:ind w:firstLineChars="238" w:firstLine="669"/>
        <w:rPr>
          <w:rFonts w:ascii="Times New Roman" w:eastAsia="宋体" w:hAnsi="Times New Roman" w:cs="宋体"/>
          <w:kern w:val="0"/>
          <w:sz w:val="24"/>
          <w:szCs w:val="24"/>
        </w:rPr>
      </w:pPr>
      <w:r w:rsidRPr="0094002A">
        <w:rPr>
          <w:rFonts w:ascii="Times New Roman" w:eastAsia="仿宋_GB2312" w:hAnsi="Times New Roman" w:cs="宋体" w:hint="eastAsia"/>
          <w:b/>
          <w:kern w:val="0"/>
          <w:sz w:val="28"/>
          <w:szCs w:val="28"/>
        </w:rPr>
        <w:t>一、</w:t>
      </w:r>
      <w:r w:rsidR="0099513B" w:rsidRPr="0094002A">
        <w:rPr>
          <w:rFonts w:ascii="Times New Roman" w:eastAsia="仿宋_GB2312" w:hAnsi="Times New Roman" w:cs="宋体" w:hint="eastAsia"/>
          <w:b/>
          <w:color w:val="000000"/>
          <w:kern w:val="0"/>
          <w:sz w:val="28"/>
          <w:szCs w:val="28"/>
        </w:rPr>
        <w:t>受理人员范围</w:t>
      </w:r>
    </w:p>
    <w:p w:rsidR="00FA6216" w:rsidRPr="0094002A" w:rsidRDefault="006F1E04"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按照学校文件规定，符合申报高级专业技术资格人员。</w:t>
      </w:r>
    </w:p>
    <w:p w:rsidR="00FA6216" w:rsidRPr="0094002A" w:rsidRDefault="00FA6216" w:rsidP="00B85694">
      <w:pPr>
        <w:widowControl/>
        <w:spacing w:line="360" w:lineRule="auto"/>
        <w:ind w:firstLineChars="238" w:firstLine="669"/>
        <w:rPr>
          <w:rFonts w:ascii="Times New Roman" w:eastAsia="宋体" w:hAnsi="Times New Roman" w:cs="宋体"/>
          <w:kern w:val="0"/>
          <w:sz w:val="24"/>
          <w:szCs w:val="24"/>
        </w:rPr>
      </w:pPr>
      <w:r w:rsidRPr="0094002A">
        <w:rPr>
          <w:rFonts w:ascii="Times New Roman" w:eastAsia="仿宋_GB2312" w:hAnsi="Times New Roman" w:cs="宋体" w:hint="eastAsia"/>
          <w:b/>
          <w:kern w:val="0"/>
          <w:sz w:val="28"/>
          <w:szCs w:val="28"/>
        </w:rPr>
        <w:t>二、</w:t>
      </w:r>
      <w:r w:rsidR="0099513B" w:rsidRPr="0094002A">
        <w:rPr>
          <w:rFonts w:ascii="Times New Roman" w:eastAsia="仿宋_GB2312" w:hAnsi="Times New Roman" w:cs="宋体" w:hint="eastAsia"/>
          <w:b/>
          <w:kern w:val="0"/>
          <w:sz w:val="28"/>
          <w:szCs w:val="28"/>
        </w:rPr>
        <w:t>送审论文要求</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1.</w:t>
      </w:r>
      <w:r w:rsidR="0027430E" w:rsidRPr="00FB7A85">
        <w:rPr>
          <w:rFonts w:ascii="Times New Roman" w:eastAsia="仿宋_GB2312" w:hAnsi="Times New Roman" w:cs="宋体" w:hint="eastAsia"/>
          <w:kern w:val="0"/>
          <w:sz w:val="28"/>
          <w:szCs w:val="28"/>
          <w:u w:val="single"/>
        </w:rPr>
        <w:t>送审代表作必须为申报人任现职以来</w:t>
      </w:r>
      <w:r w:rsidR="0027430E" w:rsidRPr="0094002A">
        <w:rPr>
          <w:rFonts w:ascii="Times New Roman" w:eastAsia="仿宋_GB2312" w:hAnsi="Times New Roman" w:cs="宋体" w:hint="eastAsia"/>
          <w:kern w:val="0"/>
          <w:sz w:val="28"/>
          <w:szCs w:val="28"/>
          <w:u w:val="single"/>
        </w:rPr>
        <w:t>以独立或第一作者身份公开发表或正式出版</w:t>
      </w:r>
      <w:r w:rsidR="0027430E" w:rsidRPr="00F03D9E">
        <w:rPr>
          <w:rFonts w:ascii="Times New Roman" w:eastAsia="仿宋_GB2312" w:hAnsi="Times New Roman" w:cs="宋体" w:hint="eastAsia"/>
          <w:kern w:val="0"/>
          <w:sz w:val="28"/>
          <w:szCs w:val="28"/>
          <w:u w:val="single"/>
        </w:rPr>
        <w:t>的</w:t>
      </w:r>
      <w:r w:rsidR="00F03D9E" w:rsidRPr="00F03D9E">
        <w:rPr>
          <w:rFonts w:ascii="Times New Roman" w:eastAsia="仿宋_GB2312" w:hAnsi="Times New Roman" w:cs="宋体" w:hint="eastAsia"/>
          <w:kern w:val="0"/>
          <w:sz w:val="28"/>
          <w:szCs w:val="28"/>
          <w:u w:val="single"/>
        </w:rPr>
        <w:t>，</w:t>
      </w:r>
      <w:r w:rsidR="00F03D9E">
        <w:rPr>
          <w:rFonts w:ascii="Times New Roman" w:eastAsia="仿宋_GB2312" w:hAnsi="Times New Roman" w:cs="宋体" w:hint="eastAsia"/>
          <w:kern w:val="0"/>
          <w:sz w:val="28"/>
          <w:szCs w:val="28"/>
          <w:u w:val="single"/>
        </w:rPr>
        <w:t>其中申报</w:t>
      </w:r>
      <w:r w:rsidR="004D2AF1">
        <w:rPr>
          <w:rFonts w:ascii="Times New Roman" w:eastAsia="仿宋_GB2312" w:hAnsi="Times New Roman" w:cs="宋体" w:hint="eastAsia"/>
          <w:kern w:val="0"/>
          <w:sz w:val="28"/>
          <w:szCs w:val="28"/>
          <w:u w:val="single"/>
        </w:rPr>
        <w:t>正高</w:t>
      </w:r>
      <w:r w:rsidR="00F03D9E">
        <w:rPr>
          <w:rFonts w:ascii="Times New Roman" w:eastAsia="仿宋_GB2312" w:hAnsi="Times New Roman" w:cs="宋体" w:hint="eastAsia"/>
          <w:kern w:val="0"/>
          <w:sz w:val="28"/>
          <w:szCs w:val="28"/>
          <w:u w:val="single"/>
        </w:rPr>
        <w:t>级专业技术资格人员送审</w:t>
      </w:r>
      <w:r w:rsidR="004D2AF1">
        <w:rPr>
          <w:rFonts w:ascii="Times New Roman" w:eastAsia="仿宋_GB2312" w:hAnsi="Times New Roman" w:cs="宋体" w:hint="eastAsia"/>
          <w:kern w:val="0"/>
          <w:sz w:val="28"/>
          <w:szCs w:val="28"/>
          <w:u w:val="single"/>
        </w:rPr>
        <w:t>3</w:t>
      </w:r>
      <w:r w:rsidR="00F03D9E">
        <w:rPr>
          <w:rFonts w:ascii="Times New Roman" w:eastAsia="仿宋_GB2312" w:hAnsi="Times New Roman" w:cs="宋体" w:hint="eastAsia"/>
          <w:kern w:val="0"/>
          <w:sz w:val="28"/>
          <w:szCs w:val="28"/>
          <w:u w:val="single"/>
        </w:rPr>
        <w:t>篇（部），申报副高级专业技术资格人员送审</w:t>
      </w:r>
      <w:r w:rsidR="00F03D9E">
        <w:rPr>
          <w:rFonts w:ascii="Times New Roman" w:eastAsia="仿宋_GB2312" w:hAnsi="Times New Roman" w:cs="宋体" w:hint="eastAsia"/>
          <w:kern w:val="0"/>
          <w:sz w:val="28"/>
          <w:szCs w:val="28"/>
          <w:u w:val="single"/>
        </w:rPr>
        <w:t>2</w:t>
      </w:r>
      <w:r w:rsidR="00F03D9E">
        <w:rPr>
          <w:rFonts w:ascii="Times New Roman" w:eastAsia="仿宋_GB2312" w:hAnsi="Times New Roman" w:cs="宋体" w:hint="eastAsia"/>
          <w:kern w:val="0"/>
          <w:sz w:val="28"/>
          <w:szCs w:val="28"/>
          <w:u w:val="single"/>
        </w:rPr>
        <w:t>篇（部）</w:t>
      </w:r>
      <w:r w:rsidR="0027430E" w:rsidRPr="0094002A">
        <w:rPr>
          <w:rFonts w:ascii="Times New Roman" w:eastAsia="仿宋_GB2312" w:hAnsi="Times New Roman" w:cs="宋体" w:hint="eastAsia"/>
          <w:kern w:val="0"/>
          <w:sz w:val="28"/>
          <w:szCs w:val="28"/>
        </w:rPr>
        <w:t>；</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2.</w:t>
      </w:r>
      <w:r w:rsidR="0027430E" w:rsidRPr="0094002A">
        <w:rPr>
          <w:rFonts w:ascii="Times New Roman" w:eastAsia="仿宋_GB2312" w:hAnsi="Times New Roman" w:cs="宋体" w:hint="eastAsia"/>
          <w:kern w:val="0"/>
          <w:sz w:val="28"/>
          <w:szCs w:val="28"/>
        </w:rPr>
        <w:t>转评后申报高一级专业技术资格人员，其中一篇送审代表作必须为转评之后发表；</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3.</w:t>
      </w:r>
      <w:r w:rsidR="0027430E" w:rsidRPr="0094002A">
        <w:rPr>
          <w:rFonts w:ascii="Times New Roman" w:eastAsia="仿宋_GB2312" w:hAnsi="Times New Roman" w:cs="宋体" w:hint="eastAsia"/>
          <w:kern w:val="0"/>
          <w:sz w:val="28"/>
          <w:szCs w:val="28"/>
        </w:rPr>
        <w:t>申报转评同级专业技术资格人员，其中一篇送审代表作必须为转岗以后发表；</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4.</w:t>
      </w:r>
      <w:r w:rsidR="0027430E" w:rsidRPr="0094002A">
        <w:rPr>
          <w:rFonts w:ascii="Times New Roman" w:eastAsia="仿宋_GB2312" w:hAnsi="Times New Roman" w:cs="宋体" w:hint="eastAsia"/>
          <w:kern w:val="0"/>
          <w:sz w:val="28"/>
          <w:szCs w:val="28"/>
        </w:rPr>
        <w:t>取得博士学位满两年，且到校工作满一年，申报副教授专业技术资格人员，送审代表作必须有一篇是到现岗位以后发表的；</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5.</w:t>
      </w:r>
      <w:r w:rsidR="0027430E" w:rsidRPr="0094002A">
        <w:rPr>
          <w:rFonts w:ascii="Times New Roman" w:eastAsia="仿宋_GB2312" w:hAnsi="Times New Roman" w:cs="宋体" w:hint="eastAsia"/>
          <w:kern w:val="0"/>
          <w:sz w:val="28"/>
          <w:szCs w:val="28"/>
        </w:rPr>
        <w:t>在增刊、专刊、内刊上发表的论文不能作为代表作送审；</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6.</w:t>
      </w:r>
      <w:r w:rsidR="0027430E" w:rsidRPr="0094002A">
        <w:rPr>
          <w:rFonts w:ascii="Times New Roman" w:eastAsia="仿宋_GB2312" w:hAnsi="Times New Roman" w:cs="宋体" w:hint="eastAsia"/>
          <w:kern w:val="0"/>
          <w:sz w:val="28"/>
          <w:szCs w:val="28"/>
        </w:rPr>
        <w:t>被</w:t>
      </w:r>
      <w:r w:rsidR="001C460A" w:rsidRPr="0094002A">
        <w:rPr>
          <w:rFonts w:ascii="Times New Roman" w:eastAsia="仿宋_GB2312" w:hAnsi="Times New Roman" w:cs="宋体" w:hint="eastAsia"/>
          <w:kern w:val="0"/>
          <w:sz w:val="24"/>
          <w:szCs w:val="24"/>
        </w:rPr>
        <w:t>SCI</w:t>
      </w:r>
      <w:r w:rsidR="001C460A" w:rsidRPr="0094002A">
        <w:rPr>
          <w:rFonts w:ascii="Times New Roman" w:eastAsia="仿宋_GB2312" w:hAnsi="Times New Roman" w:cs="宋体" w:hint="eastAsia"/>
          <w:kern w:val="0"/>
          <w:sz w:val="24"/>
          <w:szCs w:val="24"/>
        </w:rPr>
        <w:t>、</w:t>
      </w:r>
      <w:r w:rsidR="001C460A" w:rsidRPr="0094002A">
        <w:rPr>
          <w:rFonts w:ascii="Times New Roman" w:eastAsia="仿宋_GB2312" w:hAnsi="Times New Roman" w:cs="宋体" w:hint="eastAsia"/>
          <w:kern w:val="0"/>
          <w:sz w:val="24"/>
          <w:szCs w:val="24"/>
        </w:rPr>
        <w:t>EI</w:t>
      </w:r>
      <w:r w:rsidR="001C460A" w:rsidRPr="0094002A">
        <w:rPr>
          <w:rFonts w:ascii="Times New Roman" w:eastAsia="仿宋_GB2312" w:hAnsi="Times New Roman" w:cs="宋体" w:hint="eastAsia"/>
          <w:kern w:val="0"/>
          <w:sz w:val="24"/>
          <w:szCs w:val="24"/>
        </w:rPr>
        <w:t>、</w:t>
      </w:r>
      <w:r w:rsidR="001C460A" w:rsidRPr="0094002A">
        <w:rPr>
          <w:rFonts w:ascii="Times New Roman" w:eastAsia="仿宋_GB2312" w:hAnsi="Times New Roman" w:cs="宋体" w:hint="eastAsia"/>
          <w:kern w:val="0"/>
          <w:sz w:val="24"/>
          <w:szCs w:val="24"/>
        </w:rPr>
        <w:t>SSCI</w:t>
      </w:r>
      <w:r w:rsidR="0027430E" w:rsidRPr="0094002A">
        <w:rPr>
          <w:rFonts w:ascii="Times New Roman" w:eastAsia="仿宋_GB2312" w:hAnsi="Times New Roman" w:cs="宋体" w:hint="eastAsia"/>
          <w:kern w:val="0"/>
          <w:sz w:val="28"/>
          <w:szCs w:val="28"/>
        </w:rPr>
        <w:t>等收录的，需同时附收录证明；</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7.</w:t>
      </w:r>
      <w:r w:rsidR="0027430E" w:rsidRPr="0094002A">
        <w:rPr>
          <w:rFonts w:ascii="Times New Roman" w:eastAsia="仿宋_GB2312" w:hAnsi="Times New Roman" w:cs="宋体" w:hint="eastAsia"/>
          <w:kern w:val="0"/>
          <w:sz w:val="28"/>
          <w:szCs w:val="28"/>
        </w:rPr>
        <w:t>被人大复印资料等转载的，需同时报送转载刊物；</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8.</w:t>
      </w:r>
      <w:r w:rsidR="0027430E" w:rsidRPr="0094002A">
        <w:rPr>
          <w:rFonts w:ascii="Times New Roman" w:eastAsia="仿宋_GB2312" w:hAnsi="Times New Roman" w:cs="宋体" w:hint="eastAsia"/>
          <w:kern w:val="0"/>
          <w:sz w:val="28"/>
          <w:szCs w:val="28"/>
        </w:rPr>
        <w:t>送审代表作若为专著或编著，送审件需为原著或全书复印件</w:t>
      </w:r>
      <w:r w:rsidR="001C460A" w:rsidRPr="0094002A">
        <w:rPr>
          <w:rFonts w:ascii="Times New Roman" w:eastAsia="仿宋_GB2312" w:hAnsi="Times New Roman" w:cs="宋体" w:hint="eastAsia"/>
          <w:kern w:val="0"/>
          <w:sz w:val="28"/>
          <w:szCs w:val="28"/>
        </w:rPr>
        <w:t>；</w:t>
      </w:r>
    </w:p>
    <w:p w:rsidR="0027430E" w:rsidRPr="0094002A" w:rsidRDefault="00443436" w:rsidP="00B85694">
      <w:pPr>
        <w:widowControl/>
        <w:spacing w:line="360" w:lineRule="auto"/>
        <w:ind w:firstLineChars="238" w:firstLine="666"/>
        <w:rPr>
          <w:rFonts w:ascii="Times New Roman" w:eastAsia="仿宋_GB2312" w:hAnsi="Times New Roman" w:cs="宋体"/>
          <w:kern w:val="0"/>
          <w:sz w:val="28"/>
          <w:szCs w:val="28"/>
          <w:u w:val="single"/>
        </w:rPr>
      </w:pPr>
      <w:r w:rsidRPr="0094002A">
        <w:rPr>
          <w:rFonts w:ascii="Times New Roman" w:eastAsia="仿宋_GB2312" w:hAnsi="Times New Roman" w:cs="宋体" w:hint="eastAsia"/>
          <w:kern w:val="0"/>
          <w:sz w:val="28"/>
          <w:szCs w:val="28"/>
        </w:rPr>
        <w:lastRenderedPageBreak/>
        <w:t>9.</w:t>
      </w:r>
      <w:r w:rsidR="0027430E" w:rsidRPr="0094002A">
        <w:rPr>
          <w:rFonts w:ascii="Times New Roman" w:eastAsia="仿宋_GB2312" w:hAnsi="Times New Roman" w:cs="宋体" w:hint="eastAsia"/>
          <w:kern w:val="0"/>
          <w:sz w:val="28"/>
          <w:szCs w:val="28"/>
          <w:u w:val="single"/>
        </w:rPr>
        <w:t>受理的送审代表作发表</w:t>
      </w:r>
      <w:r w:rsidR="0027430E" w:rsidRPr="0094002A">
        <w:rPr>
          <w:rFonts w:ascii="Times New Roman" w:eastAsia="仿宋_GB2312" w:hAnsi="Times New Roman" w:cs="宋体" w:hint="eastAsia"/>
          <w:kern w:val="0"/>
          <w:sz w:val="28"/>
          <w:szCs w:val="28"/>
          <w:u w:val="single"/>
        </w:rPr>
        <w:t>(</w:t>
      </w:r>
      <w:r w:rsidR="0027430E" w:rsidRPr="0094002A">
        <w:rPr>
          <w:rFonts w:ascii="Times New Roman" w:eastAsia="仿宋_GB2312" w:hAnsi="Times New Roman" w:cs="宋体" w:hint="eastAsia"/>
          <w:kern w:val="0"/>
          <w:sz w:val="28"/>
          <w:szCs w:val="28"/>
          <w:u w:val="single"/>
        </w:rPr>
        <w:t>出版</w:t>
      </w:r>
      <w:r w:rsidR="0027430E" w:rsidRPr="0094002A">
        <w:rPr>
          <w:rFonts w:ascii="Times New Roman" w:eastAsia="仿宋_GB2312" w:hAnsi="Times New Roman" w:cs="宋体" w:hint="eastAsia"/>
          <w:kern w:val="0"/>
          <w:sz w:val="28"/>
          <w:szCs w:val="28"/>
          <w:u w:val="single"/>
        </w:rPr>
        <w:t>)</w:t>
      </w:r>
      <w:r w:rsidR="0027430E" w:rsidRPr="0094002A">
        <w:rPr>
          <w:rFonts w:ascii="Times New Roman" w:eastAsia="仿宋_GB2312" w:hAnsi="Times New Roman" w:cs="宋体" w:hint="eastAsia"/>
          <w:kern w:val="0"/>
          <w:sz w:val="28"/>
          <w:szCs w:val="28"/>
          <w:u w:val="single"/>
        </w:rPr>
        <w:t>时间截止到</w:t>
      </w:r>
      <w:r w:rsidR="0027430E" w:rsidRPr="0094002A">
        <w:rPr>
          <w:rFonts w:ascii="Times New Roman" w:eastAsia="仿宋_GB2312" w:hAnsi="Times New Roman" w:cs="宋体" w:hint="eastAsia"/>
          <w:kern w:val="0"/>
          <w:sz w:val="28"/>
          <w:szCs w:val="28"/>
          <w:u w:val="single"/>
        </w:rPr>
        <w:t>201</w:t>
      </w:r>
      <w:r w:rsidR="009C5A56" w:rsidRPr="0094002A">
        <w:rPr>
          <w:rFonts w:ascii="Times New Roman" w:eastAsia="仿宋_GB2312" w:hAnsi="Times New Roman" w:cs="宋体" w:hint="eastAsia"/>
          <w:kern w:val="0"/>
          <w:sz w:val="28"/>
          <w:szCs w:val="28"/>
          <w:u w:val="single"/>
        </w:rPr>
        <w:t>4</w:t>
      </w:r>
      <w:r w:rsidR="0027430E" w:rsidRPr="0094002A">
        <w:rPr>
          <w:rFonts w:ascii="Times New Roman" w:eastAsia="仿宋_GB2312" w:hAnsi="Times New Roman" w:cs="宋体" w:hint="eastAsia"/>
          <w:kern w:val="0"/>
          <w:sz w:val="28"/>
          <w:szCs w:val="28"/>
          <w:u w:val="single"/>
        </w:rPr>
        <w:t>年</w:t>
      </w:r>
      <w:r w:rsidR="0027430E" w:rsidRPr="0094002A">
        <w:rPr>
          <w:rFonts w:ascii="Times New Roman" w:eastAsia="仿宋_GB2312" w:hAnsi="Times New Roman" w:cs="宋体" w:hint="eastAsia"/>
          <w:kern w:val="0"/>
          <w:sz w:val="28"/>
          <w:szCs w:val="28"/>
          <w:u w:val="single"/>
        </w:rPr>
        <w:t>6</w:t>
      </w:r>
      <w:r w:rsidR="0027430E" w:rsidRPr="0094002A">
        <w:rPr>
          <w:rFonts w:ascii="Times New Roman" w:eastAsia="仿宋_GB2312" w:hAnsi="Times New Roman" w:cs="宋体" w:hint="eastAsia"/>
          <w:kern w:val="0"/>
          <w:sz w:val="28"/>
          <w:szCs w:val="28"/>
          <w:u w:val="single"/>
        </w:rPr>
        <w:t>月</w:t>
      </w:r>
      <w:r w:rsidR="0027430E" w:rsidRPr="0094002A">
        <w:rPr>
          <w:rFonts w:ascii="Times New Roman" w:eastAsia="仿宋_GB2312" w:hAnsi="Times New Roman" w:cs="宋体" w:hint="eastAsia"/>
          <w:kern w:val="0"/>
          <w:sz w:val="28"/>
          <w:szCs w:val="28"/>
          <w:u w:val="single"/>
        </w:rPr>
        <w:t>30</w:t>
      </w:r>
      <w:r w:rsidR="0027430E" w:rsidRPr="0094002A">
        <w:rPr>
          <w:rFonts w:ascii="Times New Roman" w:eastAsia="仿宋_GB2312" w:hAnsi="Times New Roman" w:cs="宋体" w:hint="eastAsia"/>
          <w:kern w:val="0"/>
          <w:sz w:val="28"/>
          <w:szCs w:val="28"/>
          <w:u w:val="single"/>
        </w:rPr>
        <w:t>日，送审时若尚未正式发表（出版），可用清样稿加录用通知书替代，但若未能在</w:t>
      </w:r>
      <w:smartTag w:uri="urn:schemas-microsoft-com:office:smarttags" w:element="chsdate">
        <w:smartTagPr>
          <w:attr w:name="Year" w:val="2012"/>
          <w:attr w:name="Month" w:val="6"/>
          <w:attr w:name="Day" w:val="30"/>
          <w:attr w:name="IsLunarDate" w:val="False"/>
          <w:attr w:name="IsROCDate" w:val="False"/>
        </w:smartTagPr>
        <w:r w:rsidR="0027430E" w:rsidRPr="0094002A">
          <w:rPr>
            <w:rFonts w:ascii="Times New Roman" w:eastAsia="仿宋_GB2312" w:hAnsi="Times New Roman" w:cs="宋体" w:hint="eastAsia"/>
            <w:kern w:val="0"/>
            <w:sz w:val="28"/>
            <w:szCs w:val="28"/>
            <w:u w:val="single"/>
          </w:rPr>
          <w:t>6</w:t>
        </w:r>
        <w:r w:rsidR="0027430E" w:rsidRPr="0094002A">
          <w:rPr>
            <w:rFonts w:ascii="Times New Roman" w:eastAsia="仿宋_GB2312" w:hAnsi="Times New Roman" w:cs="宋体" w:hint="eastAsia"/>
            <w:kern w:val="0"/>
            <w:sz w:val="28"/>
            <w:szCs w:val="28"/>
            <w:u w:val="single"/>
          </w:rPr>
          <w:t>月</w:t>
        </w:r>
        <w:r w:rsidR="0027430E" w:rsidRPr="0094002A">
          <w:rPr>
            <w:rFonts w:ascii="Times New Roman" w:eastAsia="仿宋_GB2312" w:hAnsi="Times New Roman" w:cs="宋体" w:hint="eastAsia"/>
            <w:kern w:val="0"/>
            <w:sz w:val="28"/>
            <w:szCs w:val="28"/>
            <w:u w:val="single"/>
          </w:rPr>
          <w:t>30</w:t>
        </w:r>
        <w:r w:rsidR="0027430E" w:rsidRPr="0094002A">
          <w:rPr>
            <w:rFonts w:ascii="Times New Roman" w:eastAsia="仿宋_GB2312" w:hAnsi="Times New Roman" w:cs="宋体" w:hint="eastAsia"/>
            <w:kern w:val="0"/>
            <w:sz w:val="28"/>
            <w:szCs w:val="28"/>
            <w:u w:val="single"/>
          </w:rPr>
          <w:t>日前</w:t>
        </w:r>
      </w:smartTag>
      <w:r w:rsidR="0027430E" w:rsidRPr="0094002A">
        <w:rPr>
          <w:rFonts w:ascii="Times New Roman" w:eastAsia="仿宋_GB2312" w:hAnsi="Times New Roman" w:cs="宋体" w:hint="eastAsia"/>
          <w:kern w:val="0"/>
          <w:sz w:val="28"/>
          <w:szCs w:val="28"/>
          <w:u w:val="single"/>
        </w:rPr>
        <w:t>发表（出版），已作送审为无效送审，学校不再受理其他送审，送审费用需教师自理。</w:t>
      </w:r>
      <w:r w:rsidR="0027430E" w:rsidRPr="0094002A">
        <w:rPr>
          <w:rFonts w:ascii="Times New Roman" w:eastAsia="仿宋_GB2312" w:hAnsi="Times New Roman" w:cs="宋体"/>
          <w:kern w:val="0"/>
          <w:sz w:val="28"/>
          <w:szCs w:val="28"/>
          <w:u w:val="single"/>
        </w:rPr>
        <w:t>(</w:t>
      </w:r>
      <w:r w:rsidR="0027430E" w:rsidRPr="0094002A">
        <w:rPr>
          <w:rFonts w:ascii="Times New Roman" w:eastAsia="仿宋_GB2312" w:hAnsi="Times New Roman" w:cs="宋体" w:hint="eastAsia"/>
          <w:kern w:val="0"/>
          <w:sz w:val="28"/>
          <w:szCs w:val="28"/>
          <w:u w:val="single"/>
        </w:rPr>
        <w:t>建议不用清样稿送审</w:t>
      </w:r>
      <w:r w:rsidR="0027430E" w:rsidRPr="0094002A">
        <w:rPr>
          <w:rFonts w:ascii="Times New Roman" w:eastAsia="仿宋_GB2312" w:hAnsi="Times New Roman" w:cs="宋体" w:hint="eastAsia"/>
          <w:kern w:val="0"/>
          <w:sz w:val="28"/>
          <w:szCs w:val="28"/>
          <w:u w:val="single"/>
        </w:rPr>
        <w:t>)</w:t>
      </w:r>
    </w:p>
    <w:p w:rsidR="0027430E" w:rsidRPr="0094002A" w:rsidRDefault="001B09EF"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10.</w:t>
      </w:r>
      <w:r w:rsidR="0027430E" w:rsidRPr="0094002A">
        <w:rPr>
          <w:rFonts w:ascii="Times New Roman" w:eastAsia="仿宋_GB2312" w:hAnsi="Times New Roman" w:cs="宋体" w:hint="eastAsia"/>
          <w:kern w:val="0"/>
          <w:sz w:val="28"/>
          <w:szCs w:val="28"/>
        </w:rPr>
        <w:t>201</w:t>
      </w:r>
      <w:r w:rsidRPr="0094002A">
        <w:rPr>
          <w:rFonts w:ascii="Times New Roman" w:eastAsia="仿宋_GB2312" w:hAnsi="Times New Roman" w:cs="宋体" w:hint="eastAsia"/>
          <w:kern w:val="0"/>
          <w:sz w:val="28"/>
          <w:szCs w:val="28"/>
        </w:rPr>
        <w:t>3</w:t>
      </w:r>
      <w:r w:rsidR="0027430E" w:rsidRPr="0094002A">
        <w:rPr>
          <w:rFonts w:ascii="Times New Roman" w:eastAsia="仿宋_GB2312" w:hAnsi="Times New Roman" w:cs="宋体" w:hint="eastAsia"/>
          <w:kern w:val="0"/>
          <w:sz w:val="28"/>
          <w:szCs w:val="28"/>
        </w:rPr>
        <w:t>年未通过高级专业技术资格评审人员的论文鉴定原则上要求重新送审，如今年论文不再送审，须递交书面申请。</w:t>
      </w:r>
    </w:p>
    <w:p w:rsidR="00677863" w:rsidRPr="0094002A" w:rsidRDefault="001B09EF" w:rsidP="00B85694">
      <w:pPr>
        <w:widowControl/>
        <w:spacing w:line="360" w:lineRule="auto"/>
        <w:ind w:firstLineChars="238" w:firstLine="669"/>
        <w:rPr>
          <w:rFonts w:ascii="Times New Roman" w:eastAsia="仿宋_GB2312" w:hAnsi="Times New Roman" w:cs="宋体"/>
          <w:b/>
          <w:kern w:val="0"/>
          <w:sz w:val="28"/>
          <w:szCs w:val="28"/>
        </w:rPr>
      </w:pPr>
      <w:r w:rsidRPr="0094002A">
        <w:rPr>
          <w:rFonts w:ascii="Times New Roman" w:eastAsia="仿宋_GB2312" w:hAnsi="Times New Roman" w:cs="宋体" w:hint="eastAsia"/>
          <w:b/>
          <w:kern w:val="0"/>
          <w:sz w:val="28"/>
          <w:szCs w:val="28"/>
        </w:rPr>
        <w:t>三、</w:t>
      </w:r>
      <w:r w:rsidR="00677863" w:rsidRPr="0094002A">
        <w:rPr>
          <w:rFonts w:ascii="Times New Roman" w:eastAsia="仿宋_GB2312" w:hAnsi="Times New Roman" w:cs="宋体" w:hint="eastAsia"/>
          <w:b/>
          <w:kern w:val="0"/>
          <w:sz w:val="28"/>
          <w:szCs w:val="28"/>
        </w:rPr>
        <w:t>送审论文（著）不端检测</w:t>
      </w:r>
    </w:p>
    <w:p w:rsidR="00126421" w:rsidRPr="0094002A" w:rsidRDefault="00887EB5" w:rsidP="00B33B11">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1.</w:t>
      </w:r>
      <w:r w:rsidR="00B33B11" w:rsidRPr="0094002A">
        <w:rPr>
          <w:rFonts w:ascii="Times New Roman" w:eastAsia="仿宋_GB2312" w:hAnsi="Times New Roman" w:cs="宋体" w:hint="eastAsia"/>
          <w:kern w:val="0"/>
          <w:sz w:val="28"/>
          <w:szCs w:val="28"/>
        </w:rPr>
        <w:t>申报</w:t>
      </w:r>
      <w:r w:rsidR="00C84B01">
        <w:rPr>
          <w:rFonts w:ascii="Times New Roman" w:eastAsia="仿宋_GB2312" w:hAnsi="Times New Roman" w:cs="宋体" w:hint="eastAsia"/>
          <w:kern w:val="0"/>
          <w:sz w:val="28"/>
          <w:szCs w:val="28"/>
        </w:rPr>
        <w:t>人员认真填写《浙江省高校教师职称论文学术不端检测报告汇总表》</w:t>
      </w:r>
      <w:r w:rsidR="00B33B11" w:rsidRPr="0094002A">
        <w:rPr>
          <w:rFonts w:ascii="Times New Roman" w:eastAsia="仿宋_GB2312" w:hAnsi="Times New Roman" w:cs="宋体" w:hint="eastAsia"/>
          <w:kern w:val="0"/>
          <w:sz w:val="28"/>
          <w:szCs w:val="28"/>
        </w:rPr>
        <w:t>。申报者的被检测论文如在学校图书馆数据库</w:t>
      </w:r>
      <w:r w:rsidR="00525F76">
        <w:rPr>
          <w:rFonts w:ascii="Times New Roman" w:eastAsia="仿宋_GB2312" w:hAnsi="Times New Roman" w:cs="宋体" w:hint="eastAsia"/>
          <w:kern w:val="0"/>
          <w:sz w:val="28"/>
          <w:szCs w:val="28"/>
        </w:rPr>
        <w:t>（中国知网、维普、万方之一）</w:t>
      </w:r>
      <w:r w:rsidR="00B33B11" w:rsidRPr="0094002A">
        <w:rPr>
          <w:rFonts w:ascii="Times New Roman" w:eastAsia="仿宋_GB2312" w:hAnsi="Times New Roman" w:cs="宋体" w:hint="eastAsia"/>
          <w:kern w:val="0"/>
          <w:sz w:val="28"/>
          <w:szCs w:val="28"/>
        </w:rPr>
        <w:t>中能检索到并有全文，则只需要提供论文题目、作者、出处及收录的数据库信息，不需要再提供电子版及复印件。</w:t>
      </w:r>
    </w:p>
    <w:p w:rsidR="00126421" w:rsidRPr="0094002A" w:rsidRDefault="00AB399E" w:rsidP="00B33B11">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如未收录，则需提供论文电子版及刊物复印件，复印件与电子版内容、格式必须完全一致，复印件上由作者本人签名（电子版以论文题目命名）。</w:t>
      </w:r>
    </w:p>
    <w:p w:rsidR="00677863" w:rsidRPr="0094002A" w:rsidRDefault="001B1E30" w:rsidP="00B33B11">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如被检测论文尚未发表，则需提供杂志社录用</w:t>
      </w:r>
      <w:r w:rsidR="00F33555" w:rsidRPr="0094002A">
        <w:rPr>
          <w:rFonts w:ascii="Times New Roman" w:eastAsia="仿宋_GB2312" w:hAnsi="Times New Roman" w:cs="宋体" w:hint="eastAsia"/>
          <w:kern w:val="0"/>
          <w:sz w:val="28"/>
          <w:szCs w:val="28"/>
        </w:rPr>
        <w:t>通知、论文的清样稿，同时在清样稿上签名并保证清样稿与正式发表的论文内容、格式完全一致。</w:t>
      </w:r>
    </w:p>
    <w:p w:rsidR="000120FE" w:rsidRPr="000120FE" w:rsidRDefault="00887EB5" w:rsidP="00887EB5">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2.</w:t>
      </w:r>
      <w:r w:rsidR="000120FE" w:rsidRPr="000120FE">
        <w:rPr>
          <w:rFonts w:ascii="Times New Roman" w:eastAsia="仿宋_GB2312" w:hAnsi="Times New Roman" w:cs="宋体" w:hint="eastAsia"/>
          <w:kern w:val="0"/>
          <w:sz w:val="28"/>
          <w:szCs w:val="28"/>
        </w:rPr>
        <w:t>申报者</w:t>
      </w:r>
      <w:r w:rsidR="00BC216E" w:rsidRPr="0094002A">
        <w:rPr>
          <w:rFonts w:ascii="Times New Roman" w:eastAsia="仿宋_GB2312" w:hAnsi="Times New Roman" w:cs="宋体" w:hint="eastAsia"/>
          <w:kern w:val="0"/>
          <w:sz w:val="28"/>
          <w:szCs w:val="28"/>
        </w:rPr>
        <w:t>于</w:t>
      </w:r>
      <w:r w:rsidR="00BC216E" w:rsidRPr="0094002A">
        <w:rPr>
          <w:rFonts w:ascii="Times New Roman" w:eastAsia="仿宋_GB2312" w:hAnsi="Times New Roman" w:cs="宋体" w:hint="eastAsia"/>
          <w:kern w:val="0"/>
          <w:sz w:val="28"/>
          <w:szCs w:val="28"/>
        </w:rPr>
        <w:t>5</w:t>
      </w:r>
      <w:r w:rsidR="00BC216E" w:rsidRPr="0094002A">
        <w:rPr>
          <w:rFonts w:ascii="Times New Roman" w:eastAsia="仿宋_GB2312" w:hAnsi="Times New Roman" w:cs="宋体" w:hint="eastAsia"/>
          <w:kern w:val="0"/>
          <w:sz w:val="28"/>
          <w:szCs w:val="28"/>
        </w:rPr>
        <w:t>月</w:t>
      </w:r>
      <w:r w:rsidR="00390885" w:rsidRPr="0094002A">
        <w:rPr>
          <w:rFonts w:ascii="Times New Roman" w:eastAsia="仿宋_GB2312" w:hAnsi="Times New Roman" w:cs="宋体" w:hint="eastAsia"/>
          <w:kern w:val="0"/>
          <w:sz w:val="28"/>
          <w:szCs w:val="28"/>
        </w:rPr>
        <w:t>8</w:t>
      </w:r>
      <w:r w:rsidR="00BC216E" w:rsidRPr="0094002A">
        <w:rPr>
          <w:rFonts w:ascii="Times New Roman" w:eastAsia="仿宋_GB2312" w:hAnsi="Times New Roman" w:cs="宋体" w:hint="eastAsia"/>
          <w:kern w:val="0"/>
          <w:sz w:val="28"/>
          <w:szCs w:val="28"/>
        </w:rPr>
        <w:t>日</w:t>
      </w:r>
      <w:r w:rsidR="000120FE" w:rsidRPr="000120FE">
        <w:rPr>
          <w:rFonts w:ascii="Times New Roman" w:eastAsia="仿宋_GB2312" w:hAnsi="Times New Roman" w:cs="宋体" w:hint="eastAsia"/>
          <w:kern w:val="0"/>
          <w:sz w:val="28"/>
          <w:szCs w:val="28"/>
        </w:rPr>
        <w:t>将《检测报告汇总表》及数据库中没有收录的待检测论文做成文件夹（每人一个文件夹，以本人姓名命名），交所在单位或部门。</w:t>
      </w:r>
    </w:p>
    <w:p w:rsidR="000120FE" w:rsidRPr="000120FE" w:rsidRDefault="008E2CA1" w:rsidP="00887EB5">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3</w:t>
      </w:r>
      <w:r w:rsidR="000120FE" w:rsidRPr="000120FE">
        <w:rPr>
          <w:rFonts w:ascii="Times New Roman" w:eastAsia="仿宋_GB2312" w:hAnsi="Times New Roman" w:cs="宋体" w:hint="eastAsia"/>
          <w:kern w:val="0"/>
          <w:sz w:val="28"/>
          <w:szCs w:val="28"/>
        </w:rPr>
        <w:t>.</w:t>
      </w:r>
      <w:r w:rsidR="000120FE" w:rsidRPr="000120FE">
        <w:rPr>
          <w:rFonts w:ascii="Times New Roman" w:eastAsia="仿宋_GB2312" w:hAnsi="Times New Roman" w:cs="宋体" w:hint="eastAsia"/>
          <w:kern w:val="0"/>
          <w:sz w:val="28"/>
          <w:szCs w:val="28"/>
        </w:rPr>
        <w:t>所在部门或单位汇总申报者待检论文信息，</w:t>
      </w:r>
      <w:r w:rsidR="002A6B77" w:rsidRPr="0094002A">
        <w:rPr>
          <w:rFonts w:ascii="Times New Roman" w:eastAsia="仿宋_GB2312" w:hAnsi="Times New Roman" w:cs="宋体" w:hint="eastAsia"/>
          <w:kern w:val="0"/>
          <w:sz w:val="28"/>
          <w:szCs w:val="28"/>
        </w:rPr>
        <w:t>并于</w:t>
      </w:r>
      <w:r w:rsidR="002A6B77" w:rsidRPr="0094002A">
        <w:rPr>
          <w:rFonts w:ascii="Times New Roman" w:eastAsia="仿宋_GB2312" w:hAnsi="Times New Roman" w:cs="宋体" w:hint="eastAsia"/>
          <w:kern w:val="0"/>
          <w:sz w:val="28"/>
          <w:szCs w:val="28"/>
        </w:rPr>
        <w:t>5</w:t>
      </w:r>
      <w:r w:rsidR="002A6B77" w:rsidRPr="0094002A">
        <w:rPr>
          <w:rFonts w:ascii="Times New Roman" w:eastAsia="仿宋_GB2312" w:hAnsi="Times New Roman" w:cs="宋体" w:hint="eastAsia"/>
          <w:kern w:val="0"/>
          <w:sz w:val="28"/>
          <w:szCs w:val="28"/>
        </w:rPr>
        <w:t>月</w:t>
      </w:r>
      <w:r w:rsidR="002A6B77" w:rsidRPr="0094002A">
        <w:rPr>
          <w:rFonts w:ascii="Times New Roman" w:eastAsia="仿宋_GB2312" w:hAnsi="Times New Roman" w:cs="宋体" w:hint="eastAsia"/>
          <w:kern w:val="0"/>
          <w:sz w:val="28"/>
          <w:szCs w:val="28"/>
        </w:rPr>
        <w:t>1</w:t>
      </w:r>
      <w:r w:rsidR="00E86606" w:rsidRPr="0094002A">
        <w:rPr>
          <w:rFonts w:ascii="Times New Roman" w:eastAsia="仿宋_GB2312" w:hAnsi="Times New Roman" w:cs="宋体" w:hint="eastAsia"/>
          <w:kern w:val="0"/>
          <w:sz w:val="28"/>
          <w:szCs w:val="28"/>
        </w:rPr>
        <w:t>2</w:t>
      </w:r>
      <w:r w:rsidR="002A6B77" w:rsidRPr="0094002A">
        <w:rPr>
          <w:rFonts w:ascii="Times New Roman" w:eastAsia="仿宋_GB2312" w:hAnsi="Times New Roman" w:cs="宋体" w:hint="eastAsia"/>
          <w:kern w:val="0"/>
          <w:sz w:val="28"/>
          <w:szCs w:val="28"/>
        </w:rPr>
        <w:t>日前将</w:t>
      </w:r>
      <w:r w:rsidR="000120FE" w:rsidRPr="000120FE">
        <w:rPr>
          <w:rFonts w:ascii="Times New Roman" w:eastAsia="仿宋_GB2312" w:hAnsi="Times New Roman" w:cs="宋体" w:hint="eastAsia"/>
          <w:kern w:val="0"/>
          <w:sz w:val="28"/>
          <w:szCs w:val="28"/>
        </w:rPr>
        <w:t>电子版打包后发送至图书馆邮箱</w:t>
      </w:r>
      <w:r w:rsidRPr="0094002A">
        <w:rPr>
          <w:rFonts w:ascii="Times New Roman" w:eastAsia="仿宋_GB2312" w:hAnsi="Times New Roman" w:cs="宋体" w:hint="eastAsia"/>
          <w:kern w:val="0"/>
          <w:sz w:val="28"/>
          <w:szCs w:val="28"/>
        </w:rPr>
        <w:t>，</w:t>
      </w:r>
      <w:r w:rsidR="000120FE" w:rsidRPr="000120FE">
        <w:rPr>
          <w:rFonts w:ascii="Times New Roman" w:eastAsia="仿宋_GB2312" w:hAnsi="Times New Roman" w:cs="宋体" w:hint="eastAsia"/>
          <w:kern w:val="0"/>
          <w:sz w:val="28"/>
          <w:szCs w:val="28"/>
        </w:rPr>
        <w:t>复印件交至图书馆工作人员。</w:t>
      </w:r>
    </w:p>
    <w:p w:rsidR="000120FE" w:rsidRPr="000120FE" w:rsidRDefault="00701A8D" w:rsidP="00887EB5">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lastRenderedPageBreak/>
        <w:t>4</w:t>
      </w:r>
      <w:r w:rsidR="000120FE" w:rsidRPr="000120FE">
        <w:rPr>
          <w:rFonts w:ascii="Times New Roman" w:eastAsia="仿宋_GB2312" w:hAnsi="Times New Roman" w:cs="宋体" w:hint="eastAsia"/>
          <w:kern w:val="0"/>
          <w:sz w:val="28"/>
          <w:szCs w:val="28"/>
        </w:rPr>
        <w:t>.</w:t>
      </w:r>
      <w:r w:rsidR="000120FE" w:rsidRPr="000120FE">
        <w:rPr>
          <w:rFonts w:ascii="Times New Roman" w:eastAsia="仿宋_GB2312" w:hAnsi="Times New Roman" w:cs="宋体" w:hint="eastAsia"/>
          <w:kern w:val="0"/>
          <w:sz w:val="28"/>
          <w:szCs w:val="28"/>
        </w:rPr>
        <w:t>图书馆进行</w:t>
      </w:r>
      <w:r w:rsidR="00B45A6B" w:rsidRPr="0094002A">
        <w:rPr>
          <w:rFonts w:ascii="Times New Roman" w:eastAsia="仿宋_GB2312" w:hAnsi="Times New Roman" w:cs="宋体" w:hint="eastAsia"/>
          <w:kern w:val="0"/>
          <w:sz w:val="28"/>
          <w:szCs w:val="28"/>
        </w:rPr>
        <w:t>送审论文（著）</w:t>
      </w:r>
      <w:r w:rsidR="000120FE" w:rsidRPr="000120FE">
        <w:rPr>
          <w:rFonts w:ascii="Times New Roman" w:eastAsia="仿宋_GB2312" w:hAnsi="Times New Roman" w:cs="宋体" w:hint="eastAsia"/>
          <w:kern w:val="0"/>
          <w:sz w:val="28"/>
          <w:szCs w:val="28"/>
        </w:rPr>
        <w:t>不端检测，并将检测结果填写在汇总表相应栏目中并打印，检测报告按论文填写的次序装订附后，加盖图书馆公章后返回各部门。</w:t>
      </w:r>
      <w:r w:rsidR="00453D21" w:rsidRPr="0094002A">
        <w:rPr>
          <w:rFonts w:ascii="Times New Roman" w:eastAsia="仿宋_GB2312" w:hAnsi="Times New Roman" w:cs="宋体" w:hint="eastAsia"/>
          <w:kern w:val="0"/>
          <w:sz w:val="28"/>
          <w:szCs w:val="28"/>
        </w:rPr>
        <w:t>5</w:t>
      </w:r>
      <w:r w:rsidR="00453D21" w:rsidRPr="0094002A">
        <w:rPr>
          <w:rFonts w:ascii="Times New Roman" w:eastAsia="仿宋_GB2312" w:hAnsi="Times New Roman" w:cs="宋体" w:hint="eastAsia"/>
          <w:kern w:val="0"/>
          <w:sz w:val="28"/>
          <w:szCs w:val="28"/>
        </w:rPr>
        <w:t>月</w:t>
      </w:r>
      <w:r w:rsidR="00453D21" w:rsidRPr="0094002A">
        <w:rPr>
          <w:rFonts w:ascii="Times New Roman" w:eastAsia="仿宋_GB2312" w:hAnsi="Times New Roman" w:cs="宋体" w:hint="eastAsia"/>
          <w:kern w:val="0"/>
          <w:sz w:val="28"/>
          <w:szCs w:val="28"/>
        </w:rPr>
        <w:t>19</w:t>
      </w:r>
      <w:r w:rsidR="00453D21" w:rsidRPr="0094002A">
        <w:rPr>
          <w:rFonts w:ascii="Times New Roman" w:eastAsia="仿宋_GB2312" w:hAnsi="Times New Roman" w:cs="宋体" w:hint="eastAsia"/>
          <w:kern w:val="0"/>
          <w:sz w:val="28"/>
          <w:szCs w:val="28"/>
        </w:rPr>
        <w:t>日前</w:t>
      </w:r>
      <w:r w:rsidR="000120FE" w:rsidRPr="000120FE">
        <w:rPr>
          <w:rFonts w:ascii="Times New Roman" w:eastAsia="仿宋_GB2312" w:hAnsi="Times New Roman" w:cs="宋体" w:hint="eastAsia"/>
          <w:kern w:val="0"/>
          <w:sz w:val="28"/>
          <w:szCs w:val="28"/>
        </w:rPr>
        <w:t>各部门请申报者签名确认学术不端检测结果。</w:t>
      </w:r>
    </w:p>
    <w:p w:rsidR="00F5063A" w:rsidRPr="00982AEE" w:rsidRDefault="00C46D1C" w:rsidP="006A25B8">
      <w:pPr>
        <w:widowControl/>
        <w:spacing w:line="360" w:lineRule="auto"/>
        <w:ind w:firstLineChars="238" w:firstLine="669"/>
        <w:rPr>
          <w:rFonts w:ascii="Times New Roman" w:eastAsia="仿宋_GB2312" w:hAnsi="Times New Roman" w:cs="宋体"/>
          <w:b/>
          <w:kern w:val="0"/>
          <w:sz w:val="28"/>
          <w:szCs w:val="28"/>
        </w:rPr>
      </w:pPr>
      <w:r w:rsidRPr="00982AEE">
        <w:rPr>
          <w:rFonts w:ascii="Times New Roman" w:eastAsia="仿宋_GB2312" w:hAnsi="Times New Roman" w:cs="宋体" w:hint="eastAsia"/>
          <w:b/>
          <w:kern w:val="0"/>
          <w:sz w:val="28"/>
          <w:szCs w:val="28"/>
        </w:rPr>
        <w:t>申报人员可</w:t>
      </w:r>
      <w:r w:rsidR="00F5063A" w:rsidRPr="00982AEE">
        <w:rPr>
          <w:rFonts w:ascii="Times New Roman" w:eastAsia="仿宋_GB2312" w:hAnsi="Times New Roman" w:cs="宋体" w:hint="eastAsia"/>
          <w:b/>
          <w:kern w:val="0"/>
          <w:sz w:val="28"/>
          <w:szCs w:val="28"/>
        </w:rPr>
        <w:t>提前</w:t>
      </w:r>
      <w:r w:rsidRPr="00982AEE">
        <w:rPr>
          <w:rFonts w:ascii="Times New Roman" w:eastAsia="仿宋_GB2312" w:hAnsi="Times New Roman" w:cs="宋体" w:hint="eastAsia"/>
          <w:b/>
          <w:kern w:val="0"/>
          <w:sz w:val="28"/>
          <w:szCs w:val="28"/>
        </w:rPr>
        <w:t>联系相关论文检测机构进行复制比检测，并确定</w:t>
      </w:r>
      <w:r w:rsidR="00F5063A" w:rsidRPr="00982AEE">
        <w:rPr>
          <w:rFonts w:ascii="Times New Roman" w:eastAsia="仿宋_GB2312" w:hAnsi="Times New Roman" w:cs="宋体" w:hint="eastAsia"/>
          <w:b/>
          <w:kern w:val="0"/>
          <w:sz w:val="28"/>
          <w:szCs w:val="28"/>
        </w:rPr>
        <w:t>送审论文，学校</w:t>
      </w:r>
      <w:r w:rsidR="00FC2B22" w:rsidRPr="00982AEE">
        <w:rPr>
          <w:rFonts w:ascii="Times New Roman" w:eastAsia="仿宋_GB2312" w:hAnsi="Times New Roman" w:cs="宋体" w:hint="eastAsia"/>
          <w:b/>
          <w:kern w:val="0"/>
          <w:sz w:val="28"/>
          <w:szCs w:val="28"/>
        </w:rPr>
        <w:t>职能部门</w:t>
      </w:r>
      <w:r w:rsidR="00152041" w:rsidRPr="00982AEE">
        <w:rPr>
          <w:rFonts w:ascii="Times New Roman" w:eastAsia="仿宋_GB2312" w:hAnsi="Times New Roman" w:cs="宋体" w:hint="eastAsia"/>
          <w:b/>
          <w:kern w:val="0"/>
          <w:sz w:val="28"/>
          <w:szCs w:val="28"/>
        </w:rPr>
        <w:t>受理并</w:t>
      </w:r>
      <w:r w:rsidR="00F5063A" w:rsidRPr="00982AEE">
        <w:rPr>
          <w:rFonts w:ascii="Times New Roman" w:eastAsia="仿宋_GB2312" w:hAnsi="Times New Roman" w:cs="宋体" w:hint="eastAsia"/>
          <w:b/>
          <w:kern w:val="0"/>
          <w:sz w:val="28"/>
          <w:szCs w:val="28"/>
        </w:rPr>
        <w:t>检测后</w:t>
      </w:r>
      <w:r w:rsidR="000A46B7" w:rsidRPr="00982AEE">
        <w:rPr>
          <w:rFonts w:ascii="Times New Roman" w:eastAsia="仿宋_GB2312" w:hAnsi="Times New Roman" w:cs="宋体" w:hint="eastAsia"/>
          <w:b/>
          <w:kern w:val="0"/>
          <w:sz w:val="28"/>
          <w:szCs w:val="28"/>
        </w:rPr>
        <w:t>，原则上</w:t>
      </w:r>
      <w:r w:rsidR="00880D2D" w:rsidRPr="00982AEE">
        <w:rPr>
          <w:rFonts w:ascii="Times New Roman" w:eastAsia="仿宋_GB2312" w:hAnsi="Times New Roman" w:cs="宋体" w:hint="eastAsia"/>
          <w:b/>
          <w:kern w:val="0"/>
          <w:sz w:val="28"/>
          <w:szCs w:val="28"/>
        </w:rPr>
        <w:t>不得更换调整</w:t>
      </w:r>
      <w:r w:rsidR="00C75E79" w:rsidRPr="00982AEE">
        <w:rPr>
          <w:rFonts w:ascii="Times New Roman" w:eastAsia="仿宋_GB2312" w:hAnsi="Times New Roman" w:cs="宋体" w:hint="eastAsia"/>
          <w:b/>
          <w:kern w:val="0"/>
          <w:sz w:val="28"/>
          <w:szCs w:val="28"/>
        </w:rPr>
        <w:t>。</w:t>
      </w:r>
    </w:p>
    <w:p w:rsidR="001B09EF" w:rsidRPr="0094002A" w:rsidRDefault="006B2FA0" w:rsidP="00B85694">
      <w:pPr>
        <w:widowControl/>
        <w:spacing w:line="360" w:lineRule="auto"/>
        <w:ind w:firstLineChars="238" w:firstLine="669"/>
        <w:rPr>
          <w:rFonts w:ascii="Times New Roman" w:eastAsia="仿宋_GB2312" w:hAnsi="Times New Roman" w:cs="宋体"/>
          <w:b/>
          <w:kern w:val="0"/>
          <w:sz w:val="28"/>
          <w:szCs w:val="28"/>
        </w:rPr>
      </w:pPr>
      <w:r w:rsidRPr="0094002A">
        <w:rPr>
          <w:rFonts w:ascii="Times New Roman" w:eastAsia="仿宋_GB2312" w:hAnsi="Times New Roman" w:cs="宋体" w:hint="eastAsia"/>
          <w:b/>
          <w:kern w:val="0"/>
          <w:sz w:val="28"/>
          <w:szCs w:val="28"/>
        </w:rPr>
        <w:t>四、</w:t>
      </w:r>
      <w:r w:rsidR="001B09EF" w:rsidRPr="0094002A">
        <w:rPr>
          <w:rFonts w:ascii="Times New Roman" w:eastAsia="仿宋_GB2312" w:hAnsi="Times New Roman" w:cs="宋体" w:hint="eastAsia"/>
          <w:b/>
          <w:kern w:val="0"/>
          <w:sz w:val="28"/>
          <w:szCs w:val="28"/>
        </w:rPr>
        <w:t>材料要求</w:t>
      </w:r>
    </w:p>
    <w:p w:rsidR="00FA6216" w:rsidRPr="0094002A" w:rsidRDefault="001C7EE6" w:rsidP="00B85694">
      <w:pPr>
        <w:widowControl/>
        <w:spacing w:line="360" w:lineRule="auto"/>
        <w:ind w:firstLineChars="238" w:firstLine="666"/>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1</w:t>
      </w:r>
      <w:r w:rsidR="00FA6216" w:rsidRPr="0094002A">
        <w:rPr>
          <w:rFonts w:ascii="Times New Roman" w:eastAsia="仿宋_GB2312" w:hAnsi="Times New Roman" w:cs="宋体" w:hint="eastAsia"/>
          <w:kern w:val="0"/>
          <w:sz w:val="28"/>
          <w:szCs w:val="28"/>
        </w:rPr>
        <w:t>.</w:t>
      </w:r>
      <w:r w:rsidR="000842D7" w:rsidRPr="0094002A">
        <w:rPr>
          <w:rFonts w:ascii="Times New Roman" w:eastAsia="仿宋_GB2312" w:hAnsi="Times New Roman" w:cs="宋体" w:hint="eastAsia"/>
          <w:kern w:val="0"/>
          <w:sz w:val="28"/>
          <w:szCs w:val="28"/>
        </w:rPr>
        <w:t>纸质</w:t>
      </w:r>
      <w:r w:rsidR="00FA6216" w:rsidRPr="0094002A">
        <w:rPr>
          <w:rFonts w:ascii="Times New Roman" w:eastAsia="仿宋_GB2312" w:hAnsi="Times New Roman" w:cs="宋体" w:hint="eastAsia"/>
          <w:kern w:val="0"/>
          <w:sz w:val="28"/>
          <w:szCs w:val="28"/>
        </w:rPr>
        <w:t>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
        <w:gridCol w:w="4394"/>
        <w:gridCol w:w="1417"/>
        <w:gridCol w:w="1418"/>
      </w:tblGrid>
      <w:tr w:rsidR="00FA6216" w:rsidRPr="0094002A" w:rsidTr="00830741">
        <w:trPr>
          <w:trHeight w:val="600"/>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b/>
                <w:kern w:val="0"/>
                <w:sz w:val="24"/>
                <w:szCs w:val="24"/>
              </w:rPr>
              <w:t>序号</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b/>
                <w:kern w:val="0"/>
                <w:sz w:val="24"/>
                <w:szCs w:val="24"/>
              </w:rPr>
              <w:t>提交材料</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b/>
                <w:kern w:val="0"/>
                <w:sz w:val="24"/>
                <w:szCs w:val="24"/>
              </w:rPr>
              <w:t>申报正高</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b/>
                <w:kern w:val="0"/>
                <w:sz w:val="24"/>
                <w:szCs w:val="24"/>
              </w:rPr>
              <w:t>申报副高</w:t>
            </w:r>
          </w:p>
        </w:tc>
      </w:tr>
      <w:tr w:rsidR="00FA6216" w:rsidRPr="0094002A" w:rsidTr="00830741">
        <w:trPr>
          <w:trHeight w:val="662"/>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9D5AE2" w:rsidP="00B85694">
            <w:pPr>
              <w:widowControl/>
              <w:spacing w:line="360" w:lineRule="auto"/>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left"/>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代表作复印件（封面</w:t>
            </w:r>
            <w:r w:rsidRPr="0094002A">
              <w:rPr>
                <w:rFonts w:ascii="Times New Roman" w:eastAsia="仿宋_GB2312" w:hAnsi="Times New Roman" w:cs="宋体" w:hint="eastAsia"/>
                <w:kern w:val="0"/>
                <w:sz w:val="24"/>
                <w:szCs w:val="24"/>
              </w:rPr>
              <w:t>+</w:t>
            </w:r>
            <w:r w:rsidRPr="0094002A">
              <w:rPr>
                <w:rFonts w:ascii="Times New Roman" w:eastAsia="仿宋_GB2312" w:hAnsi="Times New Roman" w:cs="宋体" w:hint="eastAsia"/>
                <w:kern w:val="0"/>
                <w:sz w:val="24"/>
                <w:szCs w:val="24"/>
              </w:rPr>
              <w:t>封底</w:t>
            </w:r>
            <w:r w:rsidRPr="0094002A">
              <w:rPr>
                <w:rFonts w:ascii="Times New Roman" w:eastAsia="仿宋_GB2312" w:hAnsi="Times New Roman" w:cs="宋体" w:hint="eastAsia"/>
                <w:kern w:val="0"/>
                <w:sz w:val="24"/>
                <w:szCs w:val="24"/>
              </w:rPr>
              <w:t>+</w:t>
            </w:r>
            <w:r w:rsidRPr="0094002A">
              <w:rPr>
                <w:rFonts w:ascii="Times New Roman" w:eastAsia="仿宋_GB2312" w:hAnsi="Times New Roman" w:cs="宋体" w:hint="eastAsia"/>
                <w:kern w:val="0"/>
                <w:sz w:val="24"/>
                <w:szCs w:val="24"/>
              </w:rPr>
              <w:t>目录</w:t>
            </w:r>
            <w:r w:rsidRPr="0094002A">
              <w:rPr>
                <w:rFonts w:ascii="Times New Roman" w:eastAsia="仿宋_GB2312" w:hAnsi="Times New Roman" w:cs="宋体" w:hint="eastAsia"/>
                <w:kern w:val="0"/>
                <w:sz w:val="24"/>
                <w:szCs w:val="24"/>
              </w:rPr>
              <w:t>+</w:t>
            </w:r>
            <w:r w:rsidRPr="0094002A">
              <w:rPr>
                <w:rFonts w:ascii="Times New Roman" w:eastAsia="仿宋_GB2312" w:hAnsi="Times New Roman" w:cs="宋体" w:hint="eastAsia"/>
                <w:kern w:val="0"/>
                <w:sz w:val="24"/>
                <w:szCs w:val="24"/>
              </w:rPr>
              <w:t>正文）</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3</w:t>
            </w:r>
            <w:r w:rsidRPr="0094002A">
              <w:rPr>
                <w:rFonts w:ascii="Times New Roman" w:eastAsia="仿宋_GB2312" w:hAnsi="Times New Roman" w:cs="宋体" w:hint="eastAsia"/>
                <w:kern w:val="0"/>
                <w:sz w:val="24"/>
                <w:szCs w:val="24"/>
              </w:rPr>
              <w:t>篇各</w:t>
            </w:r>
            <w:r w:rsidRPr="0094002A">
              <w:rPr>
                <w:rFonts w:ascii="Times New Roman" w:eastAsia="仿宋_GB2312" w:hAnsi="Times New Roman" w:cs="宋体" w:hint="eastAsia"/>
                <w:kern w:val="0"/>
                <w:sz w:val="24"/>
                <w:szCs w:val="24"/>
              </w:rPr>
              <w:t>1</w:t>
            </w:r>
            <w:r w:rsidRPr="0094002A">
              <w:rPr>
                <w:rFonts w:ascii="Times New Roman" w:eastAsia="仿宋_GB2312" w:hAnsi="Times New Roman" w:cs="宋体" w:hint="eastAsia"/>
                <w:kern w:val="0"/>
                <w:sz w:val="24"/>
                <w:szCs w:val="24"/>
              </w:rPr>
              <w:t>份</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2</w:t>
            </w:r>
            <w:r w:rsidRPr="0094002A">
              <w:rPr>
                <w:rFonts w:ascii="Times New Roman" w:eastAsia="仿宋_GB2312" w:hAnsi="Times New Roman" w:cs="宋体" w:hint="eastAsia"/>
                <w:kern w:val="0"/>
                <w:sz w:val="24"/>
                <w:szCs w:val="24"/>
              </w:rPr>
              <w:t>篇各</w:t>
            </w:r>
            <w:r w:rsidRPr="0094002A">
              <w:rPr>
                <w:rFonts w:ascii="Times New Roman" w:eastAsia="仿宋_GB2312" w:hAnsi="Times New Roman" w:cs="宋体" w:hint="eastAsia"/>
                <w:kern w:val="0"/>
                <w:sz w:val="24"/>
                <w:szCs w:val="24"/>
              </w:rPr>
              <w:t>1</w:t>
            </w:r>
            <w:r w:rsidRPr="0094002A">
              <w:rPr>
                <w:rFonts w:ascii="Times New Roman" w:eastAsia="仿宋_GB2312" w:hAnsi="Times New Roman" w:cs="宋体" w:hint="eastAsia"/>
                <w:kern w:val="0"/>
                <w:sz w:val="24"/>
                <w:szCs w:val="24"/>
              </w:rPr>
              <w:t>份</w:t>
            </w:r>
          </w:p>
        </w:tc>
      </w:tr>
      <w:tr w:rsidR="00FA6216" w:rsidRPr="0094002A" w:rsidTr="00830741">
        <w:trPr>
          <w:trHeight w:val="600"/>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9D5AE2" w:rsidP="00B85694">
            <w:pPr>
              <w:widowControl/>
              <w:spacing w:line="360" w:lineRule="auto"/>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left"/>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《专家意见鉴定表》</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203759"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1</w:t>
            </w:r>
            <w:r w:rsidR="00FA6216" w:rsidRPr="0094002A">
              <w:rPr>
                <w:rFonts w:ascii="Times New Roman" w:eastAsia="仿宋_GB2312" w:hAnsi="Times New Roman" w:cs="宋体" w:hint="eastAsia"/>
                <w:kern w:val="0"/>
                <w:sz w:val="24"/>
                <w:szCs w:val="24"/>
              </w:rPr>
              <w:t>份</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203759"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1</w:t>
            </w:r>
            <w:r w:rsidR="00FA6216" w:rsidRPr="0094002A">
              <w:rPr>
                <w:rFonts w:ascii="Times New Roman" w:eastAsia="仿宋_GB2312" w:hAnsi="Times New Roman" w:cs="宋体" w:hint="eastAsia"/>
                <w:kern w:val="0"/>
                <w:sz w:val="24"/>
                <w:szCs w:val="24"/>
              </w:rPr>
              <w:t>份</w:t>
            </w:r>
          </w:p>
        </w:tc>
      </w:tr>
      <w:tr w:rsidR="00FA6216" w:rsidRPr="0094002A" w:rsidTr="00830741">
        <w:trPr>
          <w:trHeight w:val="600"/>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9D5AE2" w:rsidP="00B85694">
            <w:pPr>
              <w:widowControl/>
              <w:spacing w:line="360" w:lineRule="auto"/>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left"/>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SCI/EI/SSCI</w:t>
            </w:r>
            <w:r w:rsidRPr="0094002A">
              <w:rPr>
                <w:rFonts w:ascii="Times New Roman" w:eastAsia="仿宋_GB2312" w:hAnsi="Times New Roman" w:cs="宋体" w:hint="eastAsia"/>
                <w:kern w:val="0"/>
                <w:sz w:val="24"/>
                <w:szCs w:val="24"/>
              </w:rPr>
              <w:t>等收录证明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203759"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1</w:t>
            </w:r>
            <w:r w:rsidR="00FA6216" w:rsidRPr="0094002A">
              <w:rPr>
                <w:rFonts w:ascii="Times New Roman" w:eastAsia="仿宋_GB2312" w:hAnsi="Times New Roman" w:cs="宋体" w:hint="eastAsia"/>
                <w:kern w:val="0"/>
                <w:sz w:val="24"/>
                <w:szCs w:val="24"/>
              </w:rPr>
              <w:t>份</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203759"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1</w:t>
            </w:r>
            <w:r w:rsidR="00FA6216" w:rsidRPr="0094002A">
              <w:rPr>
                <w:rFonts w:ascii="Times New Roman" w:eastAsia="仿宋_GB2312" w:hAnsi="Times New Roman" w:cs="宋体" w:hint="eastAsia"/>
                <w:kern w:val="0"/>
                <w:sz w:val="24"/>
                <w:szCs w:val="24"/>
              </w:rPr>
              <w:t>份</w:t>
            </w:r>
          </w:p>
        </w:tc>
      </w:tr>
      <w:tr w:rsidR="00FA6216" w:rsidRPr="0094002A" w:rsidTr="00830741">
        <w:trPr>
          <w:trHeight w:val="794"/>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9D5AE2" w:rsidP="00B85694">
            <w:pPr>
              <w:widowControl/>
              <w:spacing w:line="360" w:lineRule="auto"/>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spacing w:line="360" w:lineRule="auto"/>
              <w:jc w:val="left"/>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材料袋封面（</w:t>
            </w:r>
            <w:r w:rsidR="00F406B5" w:rsidRPr="0094002A">
              <w:rPr>
                <w:rFonts w:ascii="Times New Roman" w:eastAsia="仿宋_GB2312" w:hAnsi="Times New Roman" w:cs="宋体" w:hint="eastAsia"/>
                <w:kern w:val="0"/>
                <w:sz w:val="24"/>
                <w:szCs w:val="24"/>
              </w:rPr>
              <w:t>浙江财经大学职称评审论文（著）送审清单</w:t>
            </w:r>
            <w:r w:rsidRPr="0094002A">
              <w:rPr>
                <w:rFonts w:ascii="Times New Roman" w:eastAsia="仿宋_GB2312" w:hAnsi="Times New Roman"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203759"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1</w:t>
            </w:r>
            <w:r w:rsidR="00FA6216" w:rsidRPr="0094002A">
              <w:rPr>
                <w:rFonts w:ascii="Times New Roman" w:eastAsia="仿宋_GB2312" w:hAnsi="Times New Roman" w:cs="宋体" w:hint="eastAsia"/>
                <w:kern w:val="0"/>
                <w:sz w:val="24"/>
                <w:szCs w:val="24"/>
              </w:rPr>
              <w:t>份</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203759" w:rsidP="00B85694">
            <w:pPr>
              <w:widowControl/>
              <w:spacing w:line="360" w:lineRule="auto"/>
              <w:jc w:val="center"/>
              <w:rPr>
                <w:rFonts w:ascii="Times New Roman" w:eastAsia="宋体" w:hAnsi="Times New Roman" w:cs="宋体"/>
                <w:kern w:val="0"/>
                <w:sz w:val="24"/>
                <w:szCs w:val="24"/>
              </w:rPr>
            </w:pPr>
            <w:r w:rsidRPr="0094002A">
              <w:rPr>
                <w:rFonts w:ascii="Times New Roman" w:eastAsia="仿宋_GB2312" w:hAnsi="Times New Roman" w:cs="宋体" w:hint="eastAsia"/>
                <w:kern w:val="0"/>
                <w:sz w:val="24"/>
                <w:szCs w:val="24"/>
              </w:rPr>
              <w:t>1</w:t>
            </w:r>
            <w:r w:rsidR="00FA6216" w:rsidRPr="0094002A">
              <w:rPr>
                <w:rFonts w:ascii="Times New Roman" w:eastAsia="仿宋_GB2312" w:hAnsi="Times New Roman" w:cs="宋体" w:hint="eastAsia"/>
                <w:kern w:val="0"/>
                <w:sz w:val="24"/>
                <w:szCs w:val="24"/>
              </w:rPr>
              <w:t>份</w:t>
            </w:r>
          </w:p>
        </w:tc>
      </w:tr>
      <w:tr w:rsidR="00FA6216" w:rsidRPr="0094002A" w:rsidTr="00830741">
        <w:trPr>
          <w:trHeight w:val="1135"/>
          <w:jc w:val="center"/>
        </w:trPr>
        <w:tc>
          <w:tcPr>
            <w:tcW w:w="79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A6216" w:rsidRPr="0094002A" w:rsidRDefault="00FA6216" w:rsidP="00B85694">
            <w:pPr>
              <w:widowControl/>
              <w:spacing w:line="360" w:lineRule="auto"/>
              <w:jc w:val="center"/>
              <w:rPr>
                <w:rFonts w:ascii="Times New Roman" w:eastAsia="宋体" w:hAnsi="Times New Roman" w:cs="宋体"/>
                <w:b/>
                <w:kern w:val="0"/>
                <w:sz w:val="24"/>
                <w:szCs w:val="24"/>
              </w:rPr>
            </w:pPr>
            <w:r w:rsidRPr="0094002A">
              <w:rPr>
                <w:rFonts w:ascii="Times New Roman" w:eastAsia="仿宋_GB2312" w:hAnsi="Times New Roman" w:cs="宋体" w:hint="eastAsia"/>
                <w:b/>
                <w:kern w:val="0"/>
                <w:sz w:val="24"/>
                <w:szCs w:val="24"/>
              </w:rPr>
              <w:t>上述材料申报正高一式三袋，申报副高一式两袋。</w:t>
            </w:r>
          </w:p>
        </w:tc>
      </w:tr>
    </w:tbl>
    <w:p w:rsidR="00476092" w:rsidRPr="0094002A" w:rsidRDefault="00476092" w:rsidP="00B85694">
      <w:pPr>
        <w:widowControl/>
        <w:spacing w:line="360" w:lineRule="auto"/>
        <w:ind w:firstLineChars="238" w:firstLine="666"/>
        <w:rPr>
          <w:rFonts w:ascii="Times New Roman" w:eastAsia="仿宋_GB2312" w:hAnsi="Times New Roman" w:cs="宋体"/>
          <w:kern w:val="0"/>
          <w:sz w:val="28"/>
          <w:szCs w:val="28"/>
          <w:u w:val="single"/>
        </w:rPr>
      </w:pPr>
      <w:r w:rsidRPr="0094002A">
        <w:rPr>
          <w:rFonts w:ascii="Times New Roman" w:eastAsia="仿宋_GB2312" w:hAnsi="Times New Roman" w:cs="宋体" w:hint="eastAsia"/>
          <w:kern w:val="0"/>
          <w:sz w:val="28"/>
          <w:szCs w:val="28"/>
          <w:u w:val="single"/>
        </w:rPr>
        <w:t>所有代表作须同时提交经本人签字的代表作学术不端检测报告原件</w:t>
      </w:r>
      <w:r w:rsidRPr="0094002A">
        <w:rPr>
          <w:rFonts w:ascii="Times New Roman" w:eastAsia="仿宋_GB2312" w:hAnsi="Times New Roman" w:cs="宋体" w:hint="eastAsia"/>
          <w:kern w:val="0"/>
          <w:sz w:val="28"/>
          <w:szCs w:val="28"/>
          <w:u w:val="single"/>
        </w:rPr>
        <w:t>1</w:t>
      </w:r>
      <w:r w:rsidRPr="0094002A">
        <w:rPr>
          <w:rFonts w:ascii="Times New Roman" w:eastAsia="仿宋_GB2312" w:hAnsi="Times New Roman" w:cs="宋体" w:hint="eastAsia"/>
          <w:kern w:val="0"/>
          <w:sz w:val="28"/>
          <w:szCs w:val="28"/>
          <w:u w:val="single"/>
        </w:rPr>
        <w:t>份。</w:t>
      </w:r>
    </w:p>
    <w:p w:rsidR="00FA6216" w:rsidRPr="0094002A" w:rsidRDefault="00716A4E" w:rsidP="00B85694">
      <w:pPr>
        <w:widowControl/>
        <w:spacing w:line="360" w:lineRule="auto"/>
        <w:ind w:firstLineChars="238" w:firstLine="666"/>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2</w:t>
      </w:r>
      <w:r w:rsidR="00FA6216" w:rsidRPr="0094002A">
        <w:rPr>
          <w:rFonts w:ascii="Times New Roman" w:eastAsia="仿宋_GB2312" w:hAnsi="Times New Roman" w:cs="宋体" w:hint="eastAsia"/>
          <w:kern w:val="0"/>
          <w:sz w:val="28"/>
          <w:szCs w:val="28"/>
        </w:rPr>
        <w:t>.</w:t>
      </w:r>
      <w:r w:rsidR="00FA6216" w:rsidRPr="0094002A">
        <w:rPr>
          <w:rFonts w:ascii="Times New Roman" w:eastAsia="仿宋_GB2312" w:hAnsi="Times New Roman" w:cs="宋体" w:hint="eastAsia"/>
          <w:kern w:val="0"/>
          <w:sz w:val="28"/>
          <w:szCs w:val="28"/>
        </w:rPr>
        <w:t>电子材料：</w:t>
      </w:r>
    </w:p>
    <w:p w:rsidR="00FA6216" w:rsidRPr="0094002A" w:rsidRDefault="00FA6216" w:rsidP="00B85694">
      <w:pPr>
        <w:widowControl/>
        <w:spacing w:line="360" w:lineRule="auto"/>
        <w:ind w:firstLineChars="238" w:firstLine="666"/>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w:t>
      </w:r>
      <w:r w:rsidRPr="0094002A">
        <w:rPr>
          <w:rFonts w:ascii="Times New Roman" w:eastAsia="仿宋_GB2312" w:hAnsi="Times New Roman" w:cs="宋体" w:hint="eastAsia"/>
          <w:kern w:val="0"/>
          <w:sz w:val="28"/>
          <w:szCs w:val="28"/>
        </w:rPr>
        <w:t>1</w:t>
      </w:r>
      <w:r w:rsidRPr="0094002A">
        <w:rPr>
          <w:rFonts w:ascii="Times New Roman" w:eastAsia="仿宋_GB2312" w:hAnsi="Times New Roman" w:cs="宋体" w:hint="eastAsia"/>
          <w:kern w:val="0"/>
          <w:sz w:val="28"/>
          <w:szCs w:val="28"/>
        </w:rPr>
        <w:t>）</w:t>
      </w:r>
      <w:r w:rsidR="009F1FCA" w:rsidRPr="00B57C8A">
        <w:rPr>
          <w:rFonts w:ascii="Times New Roman" w:eastAsia="仿宋_GB2312" w:hAnsi="Times New Roman" w:cs="宋体" w:hint="eastAsia"/>
          <w:kern w:val="0"/>
          <w:sz w:val="28"/>
          <w:szCs w:val="28"/>
        </w:rPr>
        <w:t>不端检测汇总表</w:t>
      </w:r>
      <w:r w:rsidR="009F1FCA">
        <w:rPr>
          <w:rFonts w:ascii="Times New Roman" w:eastAsia="仿宋_GB2312" w:hAnsi="Times New Roman" w:cs="宋体" w:hint="eastAsia"/>
          <w:kern w:val="0"/>
          <w:sz w:val="28"/>
          <w:szCs w:val="28"/>
        </w:rPr>
        <w:t>（附件</w:t>
      </w:r>
      <w:r w:rsidR="009F1FCA">
        <w:rPr>
          <w:rFonts w:ascii="Times New Roman" w:eastAsia="仿宋_GB2312" w:hAnsi="Times New Roman" w:cs="宋体" w:hint="eastAsia"/>
          <w:kern w:val="0"/>
          <w:sz w:val="28"/>
          <w:szCs w:val="28"/>
        </w:rPr>
        <w:t>1</w:t>
      </w:r>
      <w:r w:rsidR="009F1FCA">
        <w:rPr>
          <w:rFonts w:ascii="Times New Roman" w:eastAsia="仿宋_GB2312" w:hAnsi="Times New Roman" w:cs="宋体" w:hint="eastAsia"/>
          <w:kern w:val="0"/>
          <w:sz w:val="28"/>
          <w:szCs w:val="28"/>
        </w:rPr>
        <w:t>）</w:t>
      </w:r>
      <w:r w:rsidR="00744B9E" w:rsidRPr="0094002A">
        <w:rPr>
          <w:rFonts w:ascii="Times New Roman" w:eastAsia="仿宋_GB2312" w:hAnsi="Times New Roman" w:cs="宋体" w:hint="eastAsia"/>
          <w:kern w:val="0"/>
          <w:sz w:val="28"/>
        </w:rPr>
        <w:t>；</w:t>
      </w:r>
    </w:p>
    <w:p w:rsidR="00FA6216" w:rsidRPr="0094002A" w:rsidRDefault="00FA6216" w:rsidP="00B85694">
      <w:pPr>
        <w:widowControl/>
        <w:spacing w:line="360" w:lineRule="auto"/>
        <w:ind w:firstLineChars="238" w:firstLine="666"/>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w:t>
      </w:r>
      <w:r w:rsidRPr="0094002A">
        <w:rPr>
          <w:rFonts w:ascii="Times New Roman" w:eastAsia="仿宋_GB2312" w:hAnsi="Times New Roman" w:cs="宋体" w:hint="eastAsia"/>
          <w:kern w:val="0"/>
          <w:sz w:val="28"/>
          <w:szCs w:val="28"/>
        </w:rPr>
        <w:t>2</w:t>
      </w:r>
      <w:r w:rsidRPr="0094002A">
        <w:rPr>
          <w:rFonts w:ascii="Times New Roman" w:eastAsia="仿宋_GB2312" w:hAnsi="Times New Roman" w:cs="宋体" w:hint="eastAsia"/>
          <w:kern w:val="0"/>
          <w:sz w:val="28"/>
          <w:szCs w:val="28"/>
        </w:rPr>
        <w:t>）</w:t>
      </w:r>
      <w:r w:rsidR="009F1FCA" w:rsidRPr="0094002A">
        <w:rPr>
          <w:rFonts w:ascii="Times New Roman" w:eastAsia="仿宋_GB2312" w:hAnsi="Times New Roman" w:cs="宋体" w:hint="eastAsia"/>
          <w:kern w:val="0"/>
          <w:sz w:val="28"/>
        </w:rPr>
        <w:t>职称评审论文（著）送审清单（附件</w:t>
      </w:r>
      <w:r w:rsidR="009F1FCA">
        <w:rPr>
          <w:rFonts w:ascii="Times New Roman" w:eastAsia="仿宋_GB2312" w:hAnsi="Times New Roman" w:cs="宋体" w:hint="eastAsia"/>
          <w:kern w:val="0"/>
          <w:sz w:val="28"/>
        </w:rPr>
        <w:t>2</w:t>
      </w:r>
      <w:r w:rsidR="009F1FCA" w:rsidRPr="0094002A">
        <w:rPr>
          <w:rFonts w:ascii="Times New Roman" w:eastAsia="仿宋_GB2312" w:hAnsi="Times New Roman" w:cs="宋体" w:hint="eastAsia"/>
          <w:kern w:val="0"/>
          <w:sz w:val="28"/>
        </w:rPr>
        <w:t>）</w:t>
      </w:r>
      <w:r w:rsidRPr="0094002A">
        <w:rPr>
          <w:rFonts w:ascii="Times New Roman" w:eastAsia="仿宋_GB2312" w:hAnsi="Times New Roman" w:cs="宋体" w:hint="eastAsia"/>
          <w:kern w:val="0"/>
          <w:sz w:val="28"/>
          <w:szCs w:val="28"/>
        </w:rPr>
        <w:t>；</w:t>
      </w:r>
    </w:p>
    <w:p w:rsidR="00800928" w:rsidRPr="00B57C8A" w:rsidRDefault="00800928" w:rsidP="00B57C8A">
      <w:pPr>
        <w:widowControl/>
        <w:spacing w:line="360" w:lineRule="auto"/>
        <w:ind w:firstLineChars="238" w:firstLine="666"/>
        <w:rPr>
          <w:rFonts w:ascii="Times New Roman" w:eastAsia="仿宋_GB2312" w:hAnsi="Times New Roman" w:cs="宋体"/>
          <w:kern w:val="0"/>
          <w:sz w:val="28"/>
          <w:szCs w:val="28"/>
        </w:rPr>
      </w:pPr>
      <w:r w:rsidRPr="00B57C8A">
        <w:rPr>
          <w:rFonts w:ascii="Times New Roman" w:eastAsia="仿宋_GB2312" w:hAnsi="Times New Roman" w:cs="宋体" w:hint="eastAsia"/>
          <w:kern w:val="0"/>
          <w:sz w:val="28"/>
          <w:szCs w:val="28"/>
        </w:rPr>
        <w:t>（</w:t>
      </w:r>
      <w:r w:rsidR="00683176">
        <w:rPr>
          <w:rFonts w:ascii="Times New Roman" w:eastAsia="仿宋_GB2312" w:hAnsi="Times New Roman" w:cs="宋体" w:hint="eastAsia"/>
          <w:kern w:val="0"/>
          <w:sz w:val="28"/>
          <w:szCs w:val="28"/>
        </w:rPr>
        <w:t>3</w:t>
      </w:r>
      <w:r w:rsidRPr="00B57C8A">
        <w:rPr>
          <w:rFonts w:ascii="Times New Roman" w:eastAsia="仿宋_GB2312" w:hAnsi="Times New Roman" w:cs="宋体" w:hint="eastAsia"/>
          <w:kern w:val="0"/>
          <w:sz w:val="28"/>
          <w:szCs w:val="28"/>
        </w:rPr>
        <w:t>）</w:t>
      </w:r>
      <w:r w:rsidR="009F1FCA" w:rsidRPr="0094002A">
        <w:rPr>
          <w:rFonts w:ascii="Times New Roman" w:eastAsia="仿宋_GB2312" w:hAnsi="Times New Roman" w:cs="宋体" w:hint="eastAsia"/>
          <w:kern w:val="0"/>
          <w:sz w:val="28"/>
          <w:szCs w:val="28"/>
        </w:rPr>
        <w:t>《专家鉴定意见表》（附件</w:t>
      </w:r>
      <w:r w:rsidR="009F1FCA">
        <w:rPr>
          <w:rFonts w:ascii="Times New Roman" w:eastAsia="仿宋_GB2312" w:hAnsi="Times New Roman" w:cs="宋体" w:hint="eastAsia"/>
          <w:kern w:val="0"/>
          <w:sz w:val="28"/>
          <w:szCs w:val="28"/>
        </w:rPr>
        <w:t>3</w:t>
      </w:r>
      <w:r w:rsidR="009F1FCA" w:rsidRPr="0094002A">
        <w:rPr>
          <w:rFonts w:ascii="Times New Roman" w:eastAsia="仿宋_GB2312" w:hAnsi="Times New Roman" w:cs="宋体" w:hint="eastAsia"/>
          <w:kern w:val="0"/>
          <w:sz w:val="28"/>
          <w:szCs w:val="28"/>
        </w:rPr>
        <w:t>）</w:t>
      </w:r>
      <w:r w:rsidR="009F1FCA">
        <w:rPr>
          <w:rFonts w:ascii="Times New Roman" w:eastAsia="仿宋_GB2312" w:hAnsi="Times New Roman" w:cs="宋体" w:hint="eastAsia"/>
          <w:kern w:val="0"/>
          <w:sz w:val="28"/>
          <w:szCs w:val="28"/>
        </w:rPr>
        <w:t>。</w:t>
      </w:r>
    </w:p>
    <w:p w:rsidR="00401369" w:rsidRPr="0094002A" w:rsidRDefault="00401369"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lastRenderedPageBreak/>
        <w:t>3.</w:t>
      </w:r>
      <w:r w:rsidRPr="0094002A">
        <w:rPr>
          <w:rFonts w:ascii="Times New Roman" w:eastAsia="仿宋_GB2312" w:hAnsi="Times New Roman" w:cs="宋体" w:hint="eastAsia"/>
          <w:kern w:val="0"/>
          <w:sz w:val="28"/>
          <w:szCs w:val="28"/>
        </w:rPr>
        <w:t>申报人员的送审材料统一上交所在二级学院（部），所在二级学院（部）收齐后，于</w:t>
      </w:r>
      <w:r w:rsidRPr="0094002A">
        <w:rPr>
          <w:rFonts w:ascii="Times New Roman" w:eastAsia="仿宋_GB2312" w:hAnsi="Times New Roman" w:cs="宋体" w:hint="eastAsia"/>
          <w:kern w:val="0"/>
          <w:sz w:val="28"/>
          <w:szCs w:val="28"/>
        </w:rPr>
        <w:t>5</w:t>
      </w:r>
      <w:r w:rsidRPr="0094002A">
        <w:rPr>
          <w:rFonts w:ascii="Times New Roman" w:eastAsia="仿宋_GB2312" w:hAnsi="Times New Roman" w:cs="宋体" w:hint="eastAsia"/>
          <w:kern w:val="0"/>
          <w:sz w:val="28"/>
          <w:szCs w:val="28"/>
        </w:rPr>
        <w:t>月</w:t>
      </w:r>
      <w:r w:rsidRPr="0094002A">
        <w:rPr>
          <w:rFonts w:ascii="Times New Roman" w:eastAsia="仿宋_GB2312" w:hAnsi="Times New Roman" w:cs="宋体" w:hint="eastAsia"/>
          <w:kern w:val="0"/>
          <w:sz w:val="28"/>
          <w:szCs w:val="28"/>
        </w:rPr>
        <w:t>2</w:t>
      </w:r>
      <w:r w:rsidR="00E16291">
        <w:rPr>
          <w:rFonts w:ascii="Times New Roman" w:eastAsia="仿宋_GB2312" w:hAnsi="Times New Roman" w:cs="宋体" w:hint="eastAsia"/>
          <w:kern w:val="0"/>
          <w:sz w:val="28"/>
          <w:szCs w:val="28"/>
        </w:rPr>
        <w:t>0</w:t>
      </w:r>
      <w:r w:rsidRPr="0094002A">
        <w:rPr>
          <w:rFonts w:ascii="Times New Roman" w:eastAsia="仿宋_GB2312" w:hAnsi="Times New Roman" w:cs="宋体" w:hint="eastAsia"/>
          <w:kern w:val="0"/>
          <w:sz w:val="28"/>
          <w:szCs w:val="28"/>
        </w:rPr>
        <w:t>日前报人事处</w:t>
      </w:r>
      <w:r w:rsidR="000536D5" w:rsidRPr="0094002A">
        <w:rPr>
          <w:rFonts w:ascii="Times New Roman" w:eastAsia="仿宋_GB2312" w:hAnsi="Times New Roman" w:cs="宋体" w:hint="eastAsia"/>
          <w:kern w:val="0"/>
          <w:sz w:val="28"/>
          <w:szCs w:val="28"/>
        </w:rPr>
        <w:t>（行政楼</w:t>
      </w:r>
      <w:r w:rsidR="000536D5" w:rsidRPr="0094002A">
        <w:rPr>
          <w:rFonts w:ascii="Times New Roman" w:eastAsia="仿宋_GB2312" w:hAnsi="Times New Roman" w:cs="宋体" w:hint="eastAsia"/>
          <w:kern w:val="0"/>
          <w:sz w:val="28"/>
          <w:szCs w:val="28"/>
        </w:rPr>
        <w:t>306</w:t>
      </w:r>
      <w:r w:rsidR="000536D5" w:rsidRPr="0094002A">
        <w:rPr>
          <w:rFonts w:ascii="Times New Roman" w:eastAsia="仿宋_GB2312" w:hAnsi="Times New Roman" w:cs="宋体" w:hint="eastAsia"/>
          <w:kern w:val="0"/>
          <w:sz w:val="28"/>
          <w:szCs w:val="28"/>
        </w:rPr>
        <w:t>室）</w:t>
      </w:r>
      <w:r w:rsidRPr="008D0CC9">
        <w:rPr>
          <w:rFonts w:ascii="Times New Roman" w:eastAsia="仿宋_GB2312" w:hAnsi="Times New Roman" w:cs="宋体" w:hint="eastAsia"/>
          <w:kern w:val="0"/>
          <w:sz w:val="28"/>
          <w:szCs w:val="28"/>
        </w:rPr>
        <w:t>。</w:t>
      </w:r>
      <w:hyperlink r:id="rId6" w:history="1">
        <w:r w:rsidR="009C5A56" w:rsidRPr="0094002A">
          <w:rPr>
            <w:rFonts w:ascii="Times New Roman" w:eastAsia="仿宋_GB2312" w:hAnsi="Times New Roman" w:cs="宋体" w:hint="eastAsia"/>
            <w:kern w:val="0"/>
            <w:sz w:val="28"/>
            <w:szCs w:val="28"/>
          </w:rPr>
          <w:t>同时将电子材料汇总发送至</w:t>
        </w:r>
        <w:r w:rsidR="009C5A56" w:rsidRPr="0094002A">
          <w:rPr>
            <w:rFonts w:ascii="Times New Roman" w:eastAsia="仿宋_GB2312" w:hAnsi="Times New Roman" w:cs="宋体" w:hint="eastAsia"/>
            <w:kern w:val="0"/>
            <w:sz w:val="28"/>
            <w:szCs w:val="28"/>
          </w:rPr>
          <w:t>szgl@zufe.edu.cn</w:t>
        </w:r>
      </w:hyperlink>
      <w:r w:rsidRPr="0094002A">
        <w:rPr>
          <w:rFonts w:ascii="Times New Roman" w:eastAsia="仿宋_GB2312" w:hAnsi="Times New Roman" w:cs="宋体" w:hint="eastAsia"/>
          <w:kern w:val="0"/>
          <w:sz w:val="28"/>
          <w:szCs w:val="28"/>
        </w:rPr>
        <w:t>。</w:t>
      </w:r>
    </w:p>
    <w:p w:rsidR="009C5A56" w:rsidRPr="0094002A" w:rsidRDefault="009C5A56" w:rsidP="00B85694">
      <w:pPr>
        <w:widowControl/>
        <w:spacing w:line="360" w:lineRule="auto"/>
        <w:ind w:firstLineChars="238" w:firstLine="669"/>
        <w:rPr>
          <w:rFonts w:ascii="Times New Roman" w:eastAsia="仿宋_GB2312" w:hAnsi="Times New Roman" w:cs="宋体"/>
          <w:b/>
          <w:kern w:val="0"/>
          <w:sz w:val="28"/>
          <w:szCs w:val="28"/>
        </w:rPr>
      </w:pPr>
      <w:r w:rsidRPr="0094002A">
        <w:rPr>
          <w:rFonts w:ascii="Times New Roman" w:eastAsia="仿宋_GB2312" w:hAnsi="Times New Roman" w:cs="宋体" w:hint="eastAsia"/>
          <w:b/>
          <w:kern w:val="0"/>
          <w:sz w:val="28"/>
          <w:szCs w:val="28"/>
        </w:rPr>
        <w:t>四、送审费用</w:t>
      </w:r>
    </w:p>
    <w:p w:rsidR="009C5A56" w:rsidRDefault="00397BC3" w:rsidP="00B85694">
      <w:pPr>
        <w:widowControl/>
        <w:spacing w:line="360" w:lineRule="auto"/>
        <w:ind w:firstLineChars="238" w:firstLine="666"/>
        <w:rPr>
          <w:rFonts w:ascii="Times New Roman" w:eastAsia="仿宋_GB2312" w:hAnsi="Times New Roman" w:cs="宋体"/>
          <w:kern w:val="0"/>
          <w:sz w:val="28"/>
          <w:szCs w:val="28"/>
        </w:rPr>
      </w:pPr>
      <w:r w:rsidRPr="0094002A">
        <w:rPr>
          <w:rFonts w:ascii="Times New Roman" w:eastAsia="仿宋_GB2312" w:hAnsi="Times New Roman" w:cs="宋体" w:hint="eastAsia"/>
          <w:kern w:val="0"/>
          <w:sz w:val="28"/>
          <w:szCs w:val="28"/>
        </w:rPr>
        <w:t>对前两年（</w:t>
      </w:r>
      <w:r w:rsidRPr="0094002A">
        <w:rPr>
          <w:rFonts w:ascii="Times New Roman" w:eastAsia="仿宋_GB2312" w:hAnsi="Times New Roman" w:cs="宋体"/>
          <w:kern w:val="0"/>
          <w:sz w:val="28"/>
          <w:szCs w:val="28"/>
        </w:rPr>
        <w:t>201</w:t>
      </w:r>
      <w:r w:rsidRPr="0094002A">
        <w:rPr>
          <w:rFonts w:ascii="Times New Roman" w:eastAsia="仿宋_GB2312" w:hAnsi="Times New Roman" w:cs="宋体" w:hint="eastAsia"/>
          <w:kern w:val="0"/>
          <w:sz w:val="28"/>
          <w:szCs w:val="28"/>
        </w:rPr>
        <w:t>2</w:t>
      </w:r>
      <w:r w:rsidRPr="0094002A">
        <w:rPr>
          <w:rFonts w:ascii="Times New Roman" w:eastAsia="仿宋_GB2312" w:hAnsi="Times New Roman" w:cs="宋体" w:hint="eastAsia"/>
          <w:kern w:val="0"/>
          <w:sz w:val="28"/>
          <w:szCs w:val="28"/>
        </w:rPr>
        <w:t>或</w:t>
      </w:r>
      <w:r w:rsidRPr="0094002A">
        <w:rPr>
          <w:rFonts w:ascii="Times New Roman" w:eastAsia="仿宋_GB2312" w:hAnsi="Times New Roman" w:cs="宋体"/>
          <w:kern w:val="0"/>
          <w:sz w:val="28"/>
          <w:szCs w:val="28"/>
        </w:rPr>
        <w:t>201</w:t>
      </w:r>
      <w:r w:rsidRPr="0094002A">
        <w:rPr>
          <w:rFonts w:ascii="Times New Roman" w:eastAsia="仿宋_GB2312" w:hAnsi="Times New Roman" w:cs="宋体" w:hint="eastAsia"/>
          <w:kern w:val="0"/>
          <w:sz w:val="28"/>
          <w:szCs w:val="28"/>
        </w:rPr>
        <w:t>3</w:t>
      </w:r>
      <w:r w:rsidRPr="0094002A">
        <w:rPr>
          <w:rFonts w:ascii="Times New Roman" w:eastAsia="仿宋_GB2312" w:hAnsi="Times New Roman" w:cs="宋体" w:hint="eastAsia"/>
          <w:kern w:val="0"/>
          <w:sz w:val="28"/>
          <w:szCs w:val="28"/>
        </w:rPr>
        <w:t>年）</w:t>
      </w:r>
      <w:r w:rsidR="00DA0D1C" w:rsidRPr="0094002A">
        <w:rPr>
          <w:rFonts w:ascii="Times New Roman" w:eastAsia="仿宋_GB2312" w:hAnsi="Times New Roman" w:cs="宋体" w:hint="eastAsia"/>
          <w:kern w:val="0"/>
          <w:sz w:val="28"/>
          <w:szCs w:val="28"/>
        </w:rPr>
        <w:t>已参加代表作</w:t>
      </w:r>
      <w:r w:rsidRPr="0094002A">
        <w:rPr>
          <w:rFonts w:ascii="Times New Roman" w:eastAsia="仿宋_GB2312" w:hAnsi="Times New Roman" w:cs="宋体" w:hint="eastAsia"/>
          <w:kern w:val="0"/>
          <w:sz w:val="28"/>
          <w:szCs w:val="28"/>
        </w:rPr>
        <w:t>送审，今年再次送审的人员，需自行承担论文鉴定费用，</w:t>
      </w:r>
      <w:r w:rsidR="00AE6174" w:rsidRPr="0094002A">
        <w:rPr>
          <w:rFonts w:ascii="Times New Roman" w:eastAsia="仿宋_GB2312" w:hAnsi="Times New Roman" w:cs="宋体" w:hint="eastAsia"/>
          <w:kern w:val="0"/>
          <w:sz w:val="28"/>
          <w:szCs w:val="28"/>
        </w:rPr>
        <w:t>费用为</w:t>
      </w:r>
      <w:r w:rsidRPr="0094002A">
        <w:rPr>
          <w:rFonts w:ascii="Times New Roman" w:eastAsia="仿宋_GB2312" w:hAnsi="Times New Roman" w:cs="宋体" w:hint="eastAsia"/>
          <w:kern w:val="0"/>
          <w:sz w:val="28"/>
          <w:szCs w:val="28"/>
        </w:rPr>
        <w:t>300</w:t>
      </w:r>
      <w:r w:rsidRPr="0094002A">
        <w:rPr>
          <w:rFonts w:ascii="Times New Roman" w:eastAsia="仿宋_GB2312" w:hAnsi="Times New Roman" w:cs="宋体" w:hint="eastAsia"/>
          <w:kern w:val="0"/>
          <w:sz w:val="28"/>
          <w:szCs w:val="28"/>
        </w:rPr>
        <w:t>元</w:t>
      </w:r>
      <w:r w:rsidRPr="0094002A">
        <w:rPr>
          <w:rFonts w:ascii="Times New Roman" w:eastAsia="仿宋_GB2312" w:hAnsi="Times New Roman" w:cs="宋体" w:hint="eastAsia"/>
          <w:kern w:val="0"/>
          <w:sz w:val="28"/>
          <w:szCs w:val="28"/>
        </w:rPr>
        <w:t>/</w:t>
      </w:r>
      <w:r w:rsidRPr="0094002A">
        <w:rPr>
          <w:rFonts w:ascii="Times New Roman" w:eastAsia="仿宋_GB2312" w:hAnsi="Times New Roman" w:cs="宋体" w:hint="eastAsia"/>
          <w:kern w:val="0"/>
          <w:sz w:val="28"/>
          <w:szCs w:val="28"/>
        </w:rPr>
        <w:t>份，送审过程中发生的其他费用由学校承担。</w:t>
      </w:r>
    </w:p>
    <w:p w:rsidR="00271E18" w:rsidRDefault="00271E18" w:rsidP="00271E18">
      <w:pPr>
        <w:widowControl/>
        <w:spacing w:line="360" w:lineRule="auto"/>
        <w:ind w:firstLineChars="238" w:firstLine="669"/>
        <w:rPr>
          <w:rFonts w:ascii="Times New Roman" w:eastAsia="仿宋_GB2312" w:hAnsi="Times New Roman" w:cs="宋体"/>
          <w:b/>
          <w:kern w:val="0"/>
          <w:sz w:val="28"/>
          <w:szCs w:val="28"/>
        </w:rPr>
      </w:pPr>
      <w:r w:rsidRPr="00271E18">
        <w:rPr>
          <w:rFonts w:ascii="Times New Roman" w:eastAsia="仿宋_GB2312" w:hAnsi="Times New Roman" w:cs="宋体" w:hint="eastAsia"/>
          <w:b/>
          <w:kern w:val="0"/>
          <w:sz w:val="28"/>
          <w:szCs w:val="28"/>
        </w:rPr>
        <w:t>五、其它事项</w:t>
      </w:r>
    </w:p>
    <w:p w:rsidR="005E6FEB" w:rsidRPr="00D804AA" w:rsidRDefault="005E6FEB" w:rsidP="00D804AA">
      <w:pPr>
        <w:widowControl/>
        <w:spacing w:line="360" w:lineRule="auto"/>
        <w:ind w:firstLineChars="238" w:firstLine="666"/>
        <w:rPr>
          <w:rFonts w:ascii="Times New Roman" w:eastAsia="仿宋_GB2312" w:hAnsi="Times New Roman" w:cs="宋体"/>
          <w:kern w:val="0"/>
          <w:sz w:val="28"/>
          <w:szCs w:val="28"/>
        </w:rPr>
      </w:pPr>
      <w:r>
        <w:rPr>
          <w:rFonts w:ascii="Times New Roman" w:eastAsia="仿宋_GB2312" w:hAnsi="Times New Roman" w:cs="宋体" w:hint="eastAsia"/>
          <w:kern w:val="0"/>
          <w:sz w:val="28"/>
          <w:szCs w:val="28"/>
        </w:rPr>
        <w:t>各部门上报人事工作联络员为</w:t>
      </w:r>
      <w:r>
        <w:rPr>
          <w:rFonts w:ascii="Times New Roman" w:eastAsia="仿宋_GB2312" w:hAnsi="Times New Roman" w:cs="宋体" w:hint="eastAsia"/>
          <w:kern w:val="0"/>
          <w:sz w:val="28"/>
          <w:szCs w:val="28"/>
        </w:rPr>
        <w:t>2014</w:t>
      </w:r>
      <w:r>
        <w:rPr>
          <w:rFonts w:ascii="Times New Roman" w:eastAsia="仿宋_GB2312" w:hAnsi="Times New Roman" w:cs="宋体" w:hint="eastAsia"/>
          <w:kern w:val="0"/>
          <w:sz w:val="28"/>
          <w:szCs w:val="28"/>
        </w:rPr>
        <w:t>年度职称工作联络员，</w:t>
      </w:r>
      <w:r w:rsidR="00C55337">
        <w:rPr>
          <w:rFonts w:ascii="Times New Roman" w:eastAsia="仿宋_GB2312" w:hAnsi="Times New Roman" w:cs="宋体" w:hint="eastAsia"/>
          <w:kern w:val="0"/>
          <w:sz w:val="28"/>
          <w:szCs w:val="28"/>
        </w:rPr>
        <w:t>请务必</w:t>
      </w:r>
      <w:r>
        <w:rPr>
          <w:rFonts w:ascii="Times New Roman" w:eastAsia="仿宋_GB2312" w:hAnsi="Times New Roman" w:cs="宋体" w:hint="eastAsia"/>
          <w:kern w:val="0"/>
          <w:sz w:val="28"/>
          <w:szCs w:val="28"/>
        </w:rPr>
        <w:t>认真做好</w:t>
      </w:r>
      <w:r w:rsidR="00B10592">
        <w:rPr>
          <w:rFonts w:ascii="Times New Roman" w:eastAsia="仿宋_GB2312" w:hAnsi="Times New Roman" w:cs="宋体" w:hint="eastAsia"/>
          <w:kern w:val="0"/>
          <w:sz w:val="28"/>
          <w:szCs w:val="28"/>
        </w:rPr>
        <w:t>代表作</w:t>
      </w:r>
      <w:r w:rsidR="00DE6F68">
        <w:rPr>
          <w:rFonts w:ascii="Times New Roman" w:eastAsia="仿宋_GB2312" w:hAnsi="Times New Roman" w:cs="宋体" w:hint="eastAsia"/>
          <w:kern w:val="0"/>
          <w:sz w:val="28"/>
          <w:szCs w:val="28"/>
        </w:rPr>
        <w:t>送审</w:t>
      </w:r>
      <w:r>
        <w:rPr>
          <w:rFonts w:ascii="Times New Roman" w:eastAsia="仿宋_GB2312" w:hAnsi="Times New Roman" w:cs="宋体" w:hint="eastAsia"/>
          <w:kern w:val="0"/>
          <w:sz w:val="28"/>
          <w:szCs w:val="28"/>
        </w:rPr>
        <w:t>的组织、联络、审核等相关工作</w:t>
      </w:r>
      <w:r w:rsidR="00800928">
        <w:rPr>
          <w:rFonts w:ascii="Times New Roman" w:eastAsia="仿宋_GB2312" w:hAnsi="Times New Roman" w:cs="宋体" w:hint="eastAsia"/>
          <w:kern w:val="0"/>
          <w:sz w:val="28"/>
          <w:szCs w:val="28"/>
        </w:rPr>
        <w:t>。</w:t>
      </w:r>
    </w:p>
    <w:p w:rsidR="004C5322" w:rsidRDefault="004C5322" w:rsidP="00B85694">
      <w:pPr>
        <w:widowControl/>
        <w:spacing w:line="360" w:lineRule="auto"/>
        <w:ind w:firstLineChars="238" w:firstLine="666"/>
        <w:rPr>
          <w:rFonts w:ascii="Times New Roman" w:eastAsia="仿宋_GB2312" w:hAnsi="Times New Roman" w:cs="宋体"/>
          <w:kern w:val="0"/>
          <w:sz w:val="28"/>
          <w:szCs w:val="28"/>
        </w:rPr>
      </w:pPr>
      <w:r>
        <w:rPr>
          <w:rFonts w:ascii="Times New Roman" w:eastAsia="仿宋_GB2312" w:hAnsi="Times New Roman" w:cs="宋体" w:hint="eastAsia"/>
          <w:kern w:val="0"/>
          <w:sz w:val="28"/>
          <w:szCs w:val="28"/>
        </w:rPr>
        <w:t>人事处联系人：刘畅</w:t>
      </w:r>
      <w:r>
        <w:rPr>
          <w:rFonts w:ascii="Times New Roman" w:eastAsia="仿宋_GB2312" w:hAnsi="Times New Roman" w:cs="宋体" w:hint="eastAsia"/>
          <w:kern w:val="0"/>
          <w:sz w:val="28"/>
          <w:szCs w:val="28"/>
        </w:rPr>
        <w:t xml:space="preserve">    </w:t>
      </w:r>
      <w:r>
        <w:rPr>
          <w:rFonts w:ascii="Times New Roman" w:eastAsia="仿宋_GB2312" w:hAnsi="Times New Roman" w:cs="宋体" w:hint="eastAsia"/>
          <w:kern w:val="0"/>
          <w:sz w:val="28"/>
          <w:szCs w:val="28"/>
        </w:rPr>
        <w:t>电话：</w:t>
      </w:r>
      <w:r>
        <w:rPr>
          <w:rFonts w:ascii="Times New Roman" w:eastAsia="仿宋_GB2312" w:hAnsi="Times New Roman" w:cs="宋体" w:hint="eastAsia"/>
          <w:kern w:val="0"/>
          <w:sz w:val="28"/>
          <w:szCs w:val="28"/>
        </w:rPr>
        <w:t>8755 7036</w:t>
      </w:r>
    </w:p>
    <w:p w:rsidR="004C5322" w:rsidRPr="0094002A" w:rsidRDefault="004C5322" w:rsidP="00B85694">
      <w:pPr>
        <w:widowControl/>
        <w:spacing w:line="360" w:lineRule="auto"/>
        <w:ind w:firstLineChars="238" w:firstLine="666"/>
        <w:rPr>
          <w:rFonts w:ascii="Times New Roman" w:eastAsia="仿宋_GB2312" w:hAnsi="Times New Roman" w:cs="宋体"/>
          <w:kern w:val="0"/>
          <w:sz w:val="28"/>
          <w:szCs w:val="28"/>
        </w:rPr>
      </w:pPr>
      <w:r>
        <w:rPr>
          <w:rFonts w:ascii="Times New Roman" w:eastAsia="仿宋_GB2312" w:hAnsi="Times New Roman" w:cs="宋体" w:hint="eastAsia"/>
          <w:kern w:val="0"/>
          <w:sz w:val="28"/>
          <w:szCs w:val="28"/>
        </w:rPr>
        <w:t>图书馆联系人：陈旭东</w:t>
      </w:r>
      <w:r>
        <w:rPr>
          <w:rFonts w:ascii="Times New Roman" w:eastAsia="仿宋_GB2312" w:hAnsi="Times New Roman" w:cs="宋体" w:hint="eastAsia"/>
          <w:kern w:val="0"/>
          <w:sz w:val="28"/>
          <w:szCs w:val="28"/>
        </w:rPr>
        <w:t xml:space="preserve">  </w:t>
      </w:r>
      <w:r>
        <w:rPr>
          <w:rFonts w:ascii="Times New Roman" w:eastAsia="仿宋_GB2312" w:hAnsi="Times New Roman" w:cs="宋体" w:hint="eastAsia"/>
          <w:kern w:val="0"/>
          <w:sz w:val="28"/>
          <w:szCs w:val="28"/>
        </w:rPr>
        <w:t>电话：</w:t>
      </w:r>
      <w:r>
        <w:rPr>
          <w:rFonts w:ascii="Times New Roman" w:eastAsia="仿宋_GB2312" w:hAnsi="Times New Roman" w:cs="宋体" w:hint="eastAsia"/>
          <w:kern w:val="0"/>
          <w:sz w:val="28"/>
          <w:szCs w:val="28"/>
        </w:rPr>
        <w:t>8755 7167-8301</w:t>
      </w:r>
    </w:p>
    <w:p w:rsidR="00FA6216" w:rsidRPr="0094002A" w:rsidRDefault="00FA6216" w:rsidP="00B85694">
      <w:pPr>
        <w:widowControl/>
        <w:spacing w:line="360" w:lineRule="auto"/>
        <w:ind w:firstLineChars="238" w:firstLine="666"/>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 </w:t>
      </w:r>
    </w:p>
    <w:p w:rsidR="00FA6216" w:rsidRPr="0094002A" w:rsidRDefault="00FA6216" w:rsidP="00B85694">
      <w:pPr>
        <w:widowControl/>
        <w:spacing w:line="360" w:lineRule="auto"/>
        <w:ind w:firstLineChars="238" w:firstLine="666"/>
        <w:rPr>
          <w:rFonts w:ascii="Times New Roman" w:eastAsia="仿宋_GB2312" w:hAnsi="Times New Roman" w:cs="宋体"/>
          <w:kern w:val="0"/>
          <w:sz w:val="28"/>
        </w:rPr>
      </w:pPr>
      <w:r w:rsidRPr="0094002A">
        <w:rPr>
          <w:rFonts w:ascii="Times New Roman" w:eastAsia="仿宋_GB2312" w:hAnsi="Times New Roman" w:cs="宋体" w:hint="eastAsia"/>
          <w:kern w:val="0"/>
          <w:sz w:val="28"/>
        </w:rPr>
        <w:t>附件</w:t>
      </w:r>
      <w:r w:rsidR="00EE5935" w:rsidRPr="0094002A">
        <w:rPr>
          <w:rFonts w:ascii="Times New Roman" w:eastAsia="仿宋_GB2312" w:hAnsi="Times New Roman" w:cs="宋体" w:hint="eastAsia"/>
          <w:kern w:val="0"/>
          <w:sz w:val="28"/>
        </w:rPr>
        <w:t>：</w:t>
      </w:r>
      <w:r w:rsidRPr="0094002A">
        <w:rPr>
          <w:rFonts w:ascii="Times New Roman" w:eastAsia="仿宋_GB2312" w:hAnsi="Times New Roman" w:cs="宋体" w:hint="eastAsia"/>
          <w:kern w:val="0"/>
          <w:sz w:val="28"/>
        </w:rPr>
        <w:t>1</w:t>
      </w:r>
      <w:r w:rsidR="00EE5935" w:rsidRPr="0094002A">
        <w:rPr>
          <w:rFonts w:ascii="Times New Roman" w:eastAsia="仿宋_GB2312" w:hAnsi="Times New Roman" w:cs="宋体" w:hint="eastAsia"/>
          <w:kern w:val="0"/>
          <w:sz w:val="28"/>
        </w:rPr>
        <w:t>.</w:t>
      </w:r>
      <w:r w:rsidR="003C4C2C" w:rsidRPr="0094002A">
        <w:rPr>
          <w:rFonts w:ascii="Times New Roman" w:eastAsia="仿宋_GB2312" w:hAnsi="Times New Roman" w:cs="宋体" w:hint="eastAsia"/>
          <w:kern w:val="0"/>
          <w:sz w:val="28"/>
        </w:rPr>
        <w:t xml:space="preserve"> </w:t>
      </w:r>
      <w:r w:rsidR="00BE3667" w:rsidRPr="0094002A">
        <w:rPr>
          <w:rFonts w:ascii="Times New Roman" w:eastAsia="仿宋_GB2312" w:hAnsi="Times New Roman" w:cs="宋体" w:hint="eastAsia"/>
          <w:kern w:val="0"/>
          <w:sz w:val="28"/>
        </w:rPr>
        <w:t>《</w:t>
      </w:r>
      <w:r w:rsidR="00BE3667" w:rsidRPr="0094002A">
        <w:rPr>
          <w:rFonts w:ascii="Times New Roman" w:eastAsia="仿宋_GB2312" w:hAnsi="Times New Roman" w:cs="宋体" w:hint="eastAsia"/>
          <w:kern w:val="0"/>
          <w:sz w:val="28"/>
          <w:szCs w:val="28"/>
        </w:rPr>
        <w:t>浙江省高校教师职称论文学术不端检测报告汇总表</w:t>
      </w:r>
      <w:r w:rsidR="00BE3667" w:rsidRPr="0094002A">
        <w:rPr>
          <w:rFonts w:ascii="Times New Roman" w:eastAsia="仿宋_GB2312" w:hAnsi="Times New Roman" w:cs="宋体" w:hint="eastAsia"/>
          <w:kern w:val="0"/>
          <w:sz w:val="28"/>
        </w:rPr>
        <w:t>》</w:t>
      </w:r>
    </w:p>
    <w:p w:rsidR="00FA6216" w:rsidRPr="0094002A" w:rsidRDefault="00C93B03" w:rsidP="00B85694">
      <w:pPr>
        <w:widowControl/>
        <w:spacing w:line="360" w:lineRule="auto"/>
        <w:ind w:firstLineChars="537" w:firstLine="1504"/>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2</w:t>
      </w:r>
      <w:r w:rsidR="00EE5935" w:rsidRPr="0094002A">
        <w:rPr>
          <w:rFonts w:ascii="Times New Roman" w:eastAsia="仿宋_GB2312" w:hAnsi="Times New Roman" w:cs="宋体" w:hint="eastAsia"/>
          <w:kern w:val="0"/>
          <w:sz w:val="28"/>
          <w:szCs w:val="28"/>
        </w:rPr>
        <w:t>.</w:t>
      </w:r>
      <w:r w:rsidR="00BE3667" w:rsidRPr="0094002A">
        <w:rPr>
          <w:rFonts w:ascii="Times New Roman" w:eastAsia="宋体" w:hAnsi="Times New Roman" w:cs="宋体"/>
          <w:kern w:val="0"/>
          <w:sz w:val="24"/>
          <w:szCs w:val="24"/>
        </w:rPr>
        <w:t xml:space="preserve"> </w:t>
      </w:r>
      <w:r w:rsidR="00BE3667" w:rsidRPr="0094002A">
        <w:rPr>
          <w:rFonts w:ascii="Times New Roman" w:eastAsia="仿宋_GB2312" w:hAnsi="Times New Roman" w:cs="宋体" w:hint="eastAsia"/>
          <w:kern w:val="0"/>
          <w:sz w:val="28"/>
        </w:rPr>
        <w:t>浙江财经大学职称评审论文（著）送审清单（送审材料袋封面）</w:t>
      </w:r>
    </w:p>
    <w:p w:rsidR="00FA6216" w:rsidRPr="0094002A" w:rsidRDefault="00C93B03" w:rsidP="00B85694">
      <w:pPr>
        <w:widowControl/>
        <w:spacing w:line="360" w:lineRule="auto"/>
        <w:ind w:firstLineChars="537" w:firstLine="1504"/>
        <w:rPr>
          <w:rFonts w:ascii="Times New Roman" w:eastAsia="仿宋_GB2312" w:hAnsi="Times New Roman" w:cs="宋体"/>
          <w:kern w:val="0"/>
          <w:sz w:val="28"/>
        </w:rPr>
      </w:pPr>
      <w:r w:rsidRPr="0094002A">
        <w:rPr>
          <w:rFonts w:ascii="Times New Roman" w:eastAsia="仿宋_GB2312" w:hAnsi="Times New Roman" w:cs="宋体" w:hint="eastAsia"/>
          <w:kern w:val="0"/>
          <w:sz w:val="28"/>
          <w:szCs w:val="28"/>
        </w:rPr>
        <w:t>3</w:t>
      </w:r>
      <w:r w:rsidR="00EE5935" w:rsidRPr="0094002A">
        <w:rPr>
          <w:rFonts w:ascii="Times New Roman" w:eastAsia="仿宋_GB2312" w:hAnsi="Times New Roman" w:cs="宋体" w:hint="eastAsia"/>
          <w:kern w:val="0"/>
          <w:sz w:val="28"/>
          <w:szCs w:val="28"/>
        </w:rPr>
        <w:t>.</w:t>
      </w:r>
      <w:r w:rsidR="00BE3667" w:rsidRPr="0094002A">
        <w:rPr>
          <w:rFonts w:ascii="Times New Roman" w:eastAsia="仿宋_GB2312" w:hAnsi="Times New Roman" w:cs="宋体" w:hint="eastAsia"/>
          <w:kern w:val="0"/>
          <w:sz w:val="28"/>
          <w:szCs w:val="28"/>
        </w:rPr>
        <w:t>《</w:t>
      </w:r>
      <w:r w:rsidR="00BE3667" w:rsidRPr="0094002A">
        <w:rPr>
          <w:rFonts w:ascii="Times New Roman" w:eastAsia="仿宋_GB2312" w:hAnsi="Times New Roman" w:cs="宋体" w:hint="eastAsia"/>
          <w:kern w:val="0"/>
          <w:sz w:val="28"/>
        </w:rPr>
        <w:t>专家鉴定意见表》</w:t>
      </w:r>
    </w:p>
    <w:p w:rsidR="00D9750A" w:rsidRDefault="00D9750A" w:rsidP="00B85694">
      <w:pPr>
        <w:widowControl/>
        <w:spacing w:line="360" w:lineRule="auto"/>
        <w:ind w:firstLineChars="238" w:firstLine="666"/>
        <w:jc w:val="right"/>
        <w:rPr>
          <w:rFonts w:ascii="Times New Roman" w:eastAsia="仿宋_GB2312" w:hAnsi="Times New Roman" w:cs="宋体"/>
          <w:kern w:val="0"/>
          <w:sz w:val="28"/>
          <w:szCs w:val="28"/>
        </w:rPr>
      </w:pPr>
    </w:p>
    <w:p w:rsidR="00FA6216" w:rsidRPr="0094002A" w:rsidRDefault="00FA6216" w:rsidP="00B85694">
      <w:pPr>
        <w:widowControl/>
        <w:spacing w:line="360" w:lineRule="auto"/>
        <w:ind w:firstLineChars="238" w:firstLine="666"/>
        <w:jc w:val="right"/>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人事处</w:t>
      </w:r>
    </w:p>
    <w:p w:rsidR="00FA6216" w:rsidRPr="0094002A" w:rsidRDefault="00FA6216" w:rsidP="00B85694">
      <w:pPr>
        <w:widowControl/>
        <w:spacing w:line="360" w:lineRule="auto"/>
        <w:ind w:firstLineChars="238" w:firstLine="666"/>
        <w:jc w:val="right"/>
        <w:rPr>
          <w:rFonts w:ascii="Times New Roman" w:eastAsia="宋体" w:hAnsi="Times New Roman" w:cs="宋体"/>
          <w:kern w:val="0"/>
          <w:sz w:val="24"/>
          <w:szCs w:val="24"/>
        </w:rPr>
      </w:pPr>
      <w:r w:rsidRPr="0094002A">
        <w:rPr>
          <w:rFonts w:ascii="Times New Roman" w:eastAsia="仿宋_GB2312" w:hAnsi="Times New Roman" w:cs="宋体" w:hint="eastAsia"/>
          <w:kern w:val="0"/>
          <w:sz w:val="28"/>
          <w:szCs w:val="28"/>
        </w:rPr>
        <w:t>201</w:t>
      </w:r>
      <w:r w:rsidR="00E71397" w:rsidRPr="0094002A">
        <w:rPr>
          <w:rFonts w:ascii="Times New Roman" w:eastAsia="仿宋_GB2312" w:hAnsi="Times New Roman" w:cs="宋体" w:hint="eastAsia"/>
          <w:kern w:val="0"/>
          <w:sz w:val="28"/>
          <w:szCs w:val="28"/>
        </w:rPr>
        <w:t>4</w:t>
      </w:r>
      <w:r w:rsidRPr="0094002A">
        <w:rPr>
          <w:rFonts w:ascii="Times New Roman" w:eastAsia="仿宋_GB2312" w:hAnsi="Times New Roman" w:cs="宋体" w:hint="eastAsia"/>
          <w:kern w:val="0"/>
          <w:sz w:val="28"/>
          <w:szCs w:val="28"/>
        </w:rPr>
        <w:t>年</w:t>
      </w:r>
      <w:r w:rsidRPr="0094002A">
        <w:rPr>
          <w:rFonts w:ascii="Times New Roman" w:eastAsia="仿宋_GB2312" w:hAnsi="Times New Roman" w:cs="宋体" w:hint="eastAsia"/>
          <w:kern w:val="0"/>
          <w:sz w:val="28"/>
          <w:szCs w:val="28"/>
        </w:rPr>
        <w:t>5</w:t>
      </w:r>
      <w:r w:rsidRPr="0094002A">
        <w:rPr>
          <w:rFonts w:ascii="Times New Roman" w:eastAsia="仿宋_GB2312" w:hAnsi="Times New Roman" w:cs="宋体" w:hint="eastAsia"/>
          <w:kern w:val="0"/>
          <w:sz w:val="28"/>
          <w:szCs w:val="28"/>
        </w:rPr>
        <w:t>月</w:t>
      </w:r>
      <w:r w:rsidR="00356CA7" w:rsidRPr="0094002A">
        <w:rPr>
          <w:rFonts w:ascii="Times New Roman" w:eastAsia="仿宋_GB2312" w:hAnsi="Times New Roman" w:cs="宋体" w:hint="eastAsia"/>
          <w:kern w:val="0"/>
          <w:sz w:val="28"/>
          <w:szCs w:val="28"/>
        </w:rPr>
        <w:t>4</w:t>
      </w:r>
      <w:r w:rsidRPr="0094002A">
        <w:rPr>
          <w:rFonts w:ascii="Times New Roman" w:eastAsia="仿宋_GB2312" w:hAnsi="Times New Roman" w:cs="宋体" w:hint="eastAsia"/>
          <w:kern w:val="0"/>
          <w:sz w:val="28"/>
          <w:szCs w:val="28"/>
        </w:rPr>
        <w:t>日</w:t>
      </w:r>
    </w:p>
    <w:p w:rsidR="00CE4351" w:rsidRPr="0094002A" w:rsidRDefault="00CE4351" w:rsidP="00B85694">
      <w:pPr>
        <w:spacing w:line="360" w:lineRule="auto"/>
        <w:ind w:firstLineChars="200" w:firstLine="560"/>
        <w:rPr>
          <w:rFonts w:ascii="Times New Roman" w:eastAsia="仿宋_GB2312" w:hAnsi="Times New Roman"/>
          <w:sz w:val="28"/>
          <w:szCs w:val="28"/>
        </w:rPr>
      </w:pPr>
    </w:p>
    <w:sectPr w:rsidR="00CE4351" w:rsidRPr="0094002A" w:rsidSect="00B553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930" w:rsidRDefault="00642930" w:rsidP="00B37875">
      <w:r>
        <w:separator/>
      </w:r>
    </w:p>
  </w:endnote>
  <w:endnote w:type="continuationSeparator" w:id="1">
    <w:p w:rsidR="00642930" w:rsidRDefault="00642930" w:rsidP="00B378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930" w:rsidRDefault="00642930" w:rsidP="00B37875">
      <w:r>
        <w:separator/>
      </w:r>
    </w:p>
  </w:footnote>
  <w:footnote w:type="continuationSeparator" w:id="1">
    <w:p w:rsidR="00642930" w:rsidRDefault="00642930" w:rsidP="00B378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7875"/>
    <w:rsid w:val="000120FE"/>
    <w:rsid w:val="00030B1F"/>
    <w:rsid w:val="000536D5"/>
    <w:rsid w:val="00066A5D"/>
    <w:rsid w:val="00072719"/>
    <w:rsid w:val="000842D7"/>
    <w:rsid w:val="000A46B7"/>
    <w:rsid w:val="00126421"/>
    <w:rsid w:val="0013480C"/>
    <w:rsid w:val="0014615E"/>
    <w:rsid w:val="00152041"/>
    <w:rsid w:val="001B09EF"/>
    <w:rsid w:val="001B1E30"/>
    <w:rsid w:val="001C460A"/>
    <w:rsid w:val="001C7EE6"/>
    <w:rsid w:val="00203759"/>
    <w:rsid w:val="00271E18"/>
    <w:rsid w:val="0027430E"/>
    <w:rsid w:val="002A4EC8"/>
    <w:rsid w:val="002A6B77"/>
    <w:rsid w:val="00306EF1"/>
    <w:rsid w:val="00311D57"/>
    <w:rsid w:val="003226CA"/>
    <w:rsid w:val="00356CA7"/>
    <w:rsid w:val="0037727D"/>
    <w:rsid w:val="00383A2D"/>
    <w:rsid w:val="00390885"/>
    <w:rsid w:val="00390907"/>
    <w:rsid w:val="00397BC3"/>
    <w:rsid w:val="003C4C2C"/>
    <w:rsid w:val="003D1046"/>
    <w:rsid w:val="00401369"/>
    <w:rsid w:val="00443436"/>
    <w:rsid w:val="00453D21"/>
    <w:rsid w:val="00476092"/>
    <w:rsid w:val="004C0397"/>
    <w:rsid w:val="004C5322"/>
    <w:rsid w:val="004D1674"/>
    <w:rsid w:val="004D2AF1"/>
    <w:rsid w:val="004D6F12"/>
    <w:rsid w:val="00525F76"/>
    <w:rsid w:val="00561C76"/>
    <w:rsid w:val="00574760"/>
    <w:rsid w:val="005946C6"/>
    <w:rsid w:val="005E6FEB"/>
    <w:rsid w:val="00642930"/>
    <w:rsid w:val="006646BC"/>
    <w:rsid w:val="00677863"/>
    <w:rsid w:val="00683176"/>
    <w:rsid w:val="006A25B8"/>
    <w:rsid w:val="006B20C8"/>
    <w:rsid w:val="006B21D5"/>
    <w:rsid w:val="006B2FA0"/>
    <w:rsid w:val="006E17E6"/>
    <w:rsid w:val="006E2E50"/>
    <w:rsid w:val="006E786F"/>
    <w:rsid w:val="006F1E04"/>
    <w:rsid w:val="00701A8D"/>
    <w:rsid w:val="00704A01"/>
    <w:rsid w:val="00716A4E"/>
    <w:rsid w:val="00733080"/>
    <w:rsid w:val="00744B9E"/>
    <w:rsid w:val="00767988"/>
    <w:rsid w:val="0078200D"/>
    <w:rsid w:val="007B5F5E"/>
    <w:rsid w:val="00800928"/>
    <w:rsid w:val="00804736"/>
    <w:rsid w:val="00812DED"/>
    <w:rsid w:val="00830741"/>
    <w:rsid w:val="00845853"/>
    <w:rsid w:val="0086050B"/>
    <w:rsid w:val="00880D2D"/>
    <w:rsid w:val="00887EB5"/>
    <w:rsid w:val="008926CD"/>
    <w:rsid w:val="008B459B"/>
    <w:rsid w:val="008C4BF3"/>
    <w:rsid w:val="008D0CC9"/>
    <w:rsid w:val="008E2CA1"/>
    <w:rsid w:val="009372ED"/>
    <w:rsid w:val="0094002A"/>
    <w:rsid w:val="009524DA"/>
    <w:rsid w:val="00954801"/>
    <w:rsid w:val="00982AEE"/>
    <w:rsid w:val="0099513B"/>
    <w:rsid w:val="009C5A56"/>
    <w:rsid w:val="009D5AE2"/>
    <w:rsid w:val="009F1FCA"/>
    <w:rsid w:val="00A1292A"/>
    <w:rsid w:val="00A41A05"/>
    <w:rsid w:val="00A45396"/>
    <w:rsid w:val="00A839CC"/>
    <w:rsid w:val="00A91434"/>
    <w:rsid w:val="00AB399E"/>
    <w:rsid w:val="00AE6174"/>
    <w:rsid w:val="00B10592"/>
    <w:rsid w:val="00B33B11"/>
    <w:rsid w:val="00B37875"/>
    <w:rsid w:val="00B45A6B"/>
    <w:rsid w:val="00B5530C"/>
    <w:rsid w:val="00B57C8A"/>
    <w:rsid w:val="00B721A6"/>
    <w:rsid w:val="00B85694"/>
    <w:rsid w:val="00BC216E"/>
    <w:rsid w:val="00BE3667"/>
    <w:rsid w:val="00C143AE"/>
    <w:rsid w:val="00C4621A"/>
    <w:rsid w:val="00C46D1C"/>
    <w:rsid w:val="00C55337"/>
    <w:rsid w:val="00C75E79"/>
    <w:rsid w:val="00C84B01"/>
    <w:rsid w:val="00C93B03"/>
    <w:rsid w:val="00CD7CFA"/>
    <w:rsid w:val="00CE4351"/>
    <w:rsid w:val="00D67692"/>
    <w:rsid w:val="00D764F9"/>
    <w:rsid w:val="00D804AA"/>
    <w:rsid w:val="00D9750A"/>
    <w:rsid w:val="00DA0D1C"/>
    <w:rsid w:val="00DE6F68"/>
    <w:rsid w:val="00E16291"/>
    <w:rsid w:val="00E71397"/>
    <w:rsid w:val="00E835FE"/>
    <w:rsid w:val="00E86606"/>
    <w:rsid w:val="00EE5935"/>
    <w:rsid w:val="00F03D9E"/>
    <w:rsid w:val="00F33555"/>
    <w:rsid w:val="00F406B5"/>
    <w:rsid w:val="00F5063A"/>
    <w:rsid w:val="00F539C3"/>
    <w:rsid w:val="00F612EA"/>
    <w:rsid w:val="00FA02D0"/>
    <w:rsid w:val="00FA6216"/>
    <w:rsid w:val="00FB7A85"/>
    <w:rsid w:val="00FC2B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3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7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7875"/>
    <w:rPr>
      <w:sz w:val="18"/>
      <w:szCs w:val="18"/>
    </w:rPr>
  </w:style>
  <w:style w:type="paragraph" w:styleId="a4">
    <w:name w:val="footer"/>
    <w:basedOn w:val="a"/>
    <w:link w:val="Char0"/>
    <w:uiPriority w:val="99"/>
    <w:semiHidden/>
    <w:unhideWhenUsed/>
    <w:rsid w:val="00B3787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7875"/>
    <w:rPr>
      <w:sz w:val="18"/>
      <w:szCs w:val="18"/>
    </w:rPr>
  </w:style>
  <w:style w:type="character" w:styleId="a5">
    <w:name w:val="Hyperlink"/>
    <w:basedOn w:val="a0"/>
    <w:uiPriority w:val="99"/>
    <w:unhideWhenUsed/>
    <w:rsid w:val="00FA6216"/>
    <w:rPr>
      <w:strike w:val="0"/>
      <w:dstrike w:val="0"/>
      <w:color w:val="333333"/>
      <w:u w:val="none"/>
      <w:effect w:val="none"/>
    </w:rPr>
  </w:style>
  <w:style w:type="paragraph" w:styleId="a6">
    <w:name w:val="Balloon Text"/>
    <w:basedOn w:val="a"/>
    <w:link w:val="Char1"/>
    <w:uiPriority w:val="99"/>
    <w:semiHidden/>
    <w:unhideWhenUsed/>
    <w:rsid w:val="00FA6216"/>
    <w:rPr>
      <w:sz w:val="18"/>
      <w:szCs w:val="18"/>
    </w:rPr>
  </w:style>
  <w:style w:type="character" w:customStyle="1" w:styleId="Char1">
    <w:name w:val="批注框文本 Char"/>
    <w:basedOn w:val="a0"/>
    <w:link w:val="a6"/>
    <w:uiPriority w:val="99"/>
    <w:semiHidden/>
    <w:rsid w:val="00FA6216"/>
    <w:rPr>
      <w:sz w:val="18"/>
      <w:szCs w:val="18"/>
    </w:rPr>
  </w:style>
</w:styles>
</file>

<file path=word/webSettings.xml><?xml version="1.0" encoding="utf-8"?>
<w:webSettings xmlns:r="http://schemas.openxmlformats.org/officeDocument/2006/relationships" xmlns:w="http://schemas.openxmlformats.org/wordprocessingml/2006/main">
  <w:divs>
    <w:div w:id="448402169">
      <w:bodyDiv w:val="1"/>
      <w:marLeft w:val="0"/>
      <w:marRight w:val="0"/>
      <w:marTop w:val="0"/>
      <w:marBottom w:val="0"/>
      <w:divBdr>
        <w:top w:val="none" w:sz="0" w:space="0" w:color="auto"/>
        <w:left w:val="none" w:sz="0" w:space="0" w:color="auto"/>
        <w:bottom w:val="none" w:sz="0" w:space="0" w:color="auto"/>
        <w:right w:val="none" w:sz="0" w:space="0" w:color="auto"/>
      </w:divBdr>
      <w:divsChild>
        <w:div w:id="379788871">
          <w:marLeft w:val="0"/>
          <w:marRight w:val="0"/>
          <w:marTop w:val="0"/>
          <w:marBottom w:val="0"/>
          <w:divBdr>
            <w:top w:val="none" w:sz="0" w:space="0" w:color="auto"/>
            <w:left w:val="none" w:sz="0" w:space="0" w:color="auto"/>
            <w:bottom w:val="none" w:sz="0" w:space="0" w:color="auto"/>
            <w:right w:val="none" w:sz="0" w:space="0" w:color="auto"/>
          </w:divBdr>
          <w:divsChild>
            <w:div w:id="478422766">
              <w:marLeft w:val="75"/>
              <w:marRight w:val="75"/>
              <w:marTop w:val="0"/>
              <w:marBottom w:val="0"/>
              <w:divBdr>
                <w:top w:val="none" w:sz="0" w:space="0" w:color="auto"/>
                <w:left w:val="none" w:sz="0" w:space="0" w:color="auto"/>
                <w:bottom w:val="none" w:sz="0" w:space="0" w:color="auto"/>
                <w:right w:val="none" w:sz="0" w:space="0" w:color="auto"/>
              </w:divBdr>
              <w:divsChild>
                <w:div w:id="1013146865">
                  <w:marLeft w:val="0"/>
                  <w:marRight w:val="0"/>
                  <w:marTop w:val="0"/>
                  <w:marBottom w:val="0"/>
                  <w:divBdr>
                    <w:top w:val="none" w:sz="0" w:space="0" w:color="auto"/>
                    <w:left w:val="none" w:sz="0" w:space="0" w:color="auto"/>
                    <w:bottom w:val="none" w:sz="0" w:space="0" w:color="auto"/>
                    <w:right w:val="none" w:sz="0" w:space="0" w:color="auto"/>
                  </w:divBdr>
                  <w:divsChild>
                    <w:div w:id="2129202979">
                      <w:marLeft w:val="0"/>
                      <w:marRight w:val="0"/>
                      <w:marTop w:val="0"/>
                      <w:marBottom w:val="0"/>
                      <w:divBdr>
                        <w:top w:val="none" w:sz="0" w:space="0" w:color="auto"/>
                        <w:left w:val="none" w:sz="0" w:space="0" w:color="auto"/>
                        <w:bottom w:val="none" w:sz="0" w:space="0" w:color="auto"/>
                        <w:right w:val="none" w:sz="0" w:space="0" w:color="auto"/>
                      </w:divBdr>
                      <w:divsChild>
                        <w:div w:id="1286236874">
                          <w:marLeft w:val="0"/>
                          <w:marRight w:val="0"/>
                          <w:marTop w:val="0"/>
                          <w:marBottom w:val="0"/>
                          <w:divBdr>
                            <w:top w:val="none" w:sz="0" w:space="0" w:color="auto"/>
                            <w:left w:val="none" w:sz="0" w:space="0" w:color="auto"/>
                            <w:bottom w:val="none" w:sz="0" w:space="0" w:color="auto"/>
                            <w:right w:val="none" w:sz="0" w:space="0" w:color="auto"/>
                          </w:divBdr>
                          <w:divsChild>
                            <w:div w:id="821433958">
                              <w:marLeft w:val="0"/>
                              <w:marRight w:val="0"/>
                              <w:marTop w:val="0"/>
                              <w:marBottom w:val="0"/>
                              <w:divBdr>
                                <w:top w:val="none" w:sz="0" w:space="0" w:color="auto"/>
                                <w:left w:val="none" w:sz="0" w:space="0" w:color="auto"/>
                                <w:bottom w:val="none" w:sz="0" w:space="0" w:color="auto"/>
                                <w:right w:val="none" w:sz="0" w:space="0" w:color="auto"/>
                              </w:divBdr>
                              <w:divsChild>
                                <w:div w:id="25613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6710557">
      <w:bodyDiv w:val="1"/>
      <w:marLeft w:val="0"/>
      <w:marRight w:val="0"/>
      <w:marTop w:val="0"/>
      <w:marBottom w:val="0"/>
      <w:divBdr>
        <w:top w:val="none" w:sz="0" w:space="0" w:color="auto"/>
        <w:left w:val="none" w:sz="0" w:space="0" w:color="auto"/>
        <w:bottom w:val="none" w:sz="0" w:space="0" w:color="auto"/>
        <w:right w:val="none" w:sz="0" w:space="0" w:color="auto"/>
      </w:divBdr>
      <w:divsChild>
        <w:div w:id="1314330337">
          <w:marLeft w:val="0"/>
          <w:marRight w:val="0"/>
          <w:marTop w:val="0"/>
          <w:marBottom w:val="0"/>
          <w:divBdr>
            <w:top w:val="none" w:sz="0" w:space="0" w:color="auto"/>
            <w:left w:val="none" w:sz="0" w:space="0" w:color="auto"/>
            <w:bottom w:val="none" w:sz="0" w:space="0" w:color="auto"/>
            <w:right w:val="none" w:sz="0" w:space="0" w:color="auto"/>
          </w:divBdr>
          <w:divsChild>
            <w:div w:id="63527801">
              <w:marLeft w:val="75"/>
              <w:marRight w:val="75"/>
              <w:marTop w:val="0"/>
              <w:marBottom w:val="0"/>
              <w:divBdr>
                <w:top w:val="none" w:sz="0" w:space="0" w:color="auto"/>
                <w:left w:val="none" w:sz="0" w:space="0" w:color="auto"/>
                <w:bottom w:val="none" w:sz="0" w:space="0" w:color="auto"/>
                <w:right w:val="none" w:sz="0" w:space="0" w:color="auto"/>
              </w:divBdr>
              <w:divsChild>
                <w:div w:id="1389887508">
                  <w:marLeft w:val="0"/>
                  <w:marRight w:val="0"/>
                  <w:marTop w:val="0"/>
                  <w:marBottom w:val="0"/>
                  <w:divBdr>
                    <w:top w:val="none" w:sz="0" w:space="0" w:color="auto"/>
                    <w:left w:val="none" w:sz="0" w:space="0" w:color="auto"/>
                    <w:bottom w:val="none" w:sz="0" w:space="0" w:color="auto"/>
                    <w:right w:val="none" w:sz="0" w:space="0" w:color="auto"/>
                  </w:divBdr>
                  <w:divsChild>
                    <w:div w:id="2141678919">
                      <w:marLeft w:val="0"/>
                      <w:marRight w:val="0"/>
                      <w:marTop w:val="0"/>
                      <w:marBottom w:val="0"/>
                      <w:divBdr>
                        <w:top w:val="none" w:sz="0" w:space="0" w:color="auto"/>
                        <w:left w:val="none" w:sz="0" w:space="0" w:color="auto"/>
                        <w:bottom w:val="none" w:sz="0" w:space="0" w:color="auto"/>
                        <w:right w:val="none" w:sz="0" w:space="0" w:color="auto"/>
                      </w:divBdr>
                      <w:divsChild>
                        <w:div w:id="409889459">
                          <w:marLeft w:val="0"/>
                          <w:marRight w:val="0"/>
                          <w:marTop w:val="0"/>
                          <w:marBottom w:val="0"/>
                          <w:divBdr>
                            <w:top w:val="none" w:sz="0" w:space="0" w:color="auto"/>
                            <w:left w:val="none" w:sz="0" w:space="0" w:color="auto"/>
                            <w:bottom w:val="none" w:sz="0" w:space="0" w:color="auto"/>
                            <w:right w:val="none" w:sz="0" w:space="0" w:color="auto"/>
                          </w:divBdr>
                          <w:divsChild>
                            <w:div w:id="2071489831">
                              <w:marLeft w:val="0"/>
                              <w:marRight w:val="0"/>
                              <w:marTop w:val="0"/>
                              <w:marBottom w:val="0"/>
                              <w:divBdr>
                                <w:top w:val="none" w:sz="0" w:space="0" w:color="auto"/>
                                <w:left w:val="none" w:sz="0" w:space="0" w:color="auto"/>
                                <w:bottom w:val="none" w:sz="0" w:space="0" w:color="auto"/>
                                <w:right w:val="none" w:sz="0" w:space="0" w:color="auto"/>
                              </w:divBdr>
                              <w:divsChild>
                                <w:div w:id="124939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6875804">
      <w:bodyDiv w:val="1"/>
      <w:marLeft w:val="0"/>
      <w:marRight w:val="0"/>
      <w:marTop w:val="0"/>
      <w:marBottom w:val="0"/>
      <w:divBdr>
        <w:top w:val="none" w:sz="0" w:space="0" w:color="auto"/>
        <w:left w:val="none" w:sz="0" w:space="0" w:color="auto"/>
        <w:bottom w:val="none" w:sz="0" w:space="0" w:color="auto"/>
        <w:right w:val="none" w:sz="0" w:space="0" w:color="auto"/>
      </w:divBdr>
      <w:divsChild>
        <w:div w:id="1574854645">
          <w:marLeft w:val="0"/>
          <w:marRight w:val="0"/>
          <w:marTop w:val="0"/>
          <w:marBottom w:val="0"/>
          <w:divBdr>
            <w:top w:val="none" w:sz="0" w:space="0" w:color="auto"/>
            <w:left w:val="none" w:sz="0" w:space="0" w:color="auto"/>
            <w:bottom w:val="none" w:sz="0" w:space="0" w:color="auto"/>
            <w:right w:val="none" w:sz="0" w:space="0" w:color="auto"/>
          </w:divBdr>
          <w:divsChild>
            <w:div w:id="1748720539">
              <w:marLeft w:val="75"/>
              <w:marRight w:val="75"/>
              <w:marTop w:val="0"/>
              <w:marBottom w:val="0"/>
              <w:divBdr>
                <w:top w:val="none" w:sz="0" w:space="0" w:color="auto"/>
                <w:left w:val="none" w:sz="0" w:space="0" w:color="auto"/>
                <w:bottom w:val="none" w:sz="0" w:space="0" w:color="auto"/>
                <w:right w:val="none" w:sz="0" w:space="0" w:color="auto"/>
              </w:divBdr>
              <w:divsChild>
                <w:div w:id="1667896718">
                  <w:marLeft w:val="0"/>
                  <w:marRight w:val="0"/>
                  <w:marTop w:val="0"/>
                  <w:marBottom w:val="0"/>
                  <w:divBdr>
                    <w:top w:val="none" w:sz="0" w:space="0" w:color="auto"/>
                    <w:left w:val="none" w:sz="0" w:space="0" w:color="auto"/>
                    <w:bottom w:val="none" w:sz="0" w:space="0" w:color="auto"/>
                    <w:right w:val="none" w:sz="0" w:space="0" w:color="auto"/>
                  </w:divBdr>
                  <w:divsChild>
                    <w:div w:id="399447381">
                      <w:marLeft w:val="0"/>
                      <w:marRight w:val="0"/>
                      <w:marTop w:val="0"/>
                      <w:marBottom w:val="0"/>
                      <w:divBdr>
                        <w:top w:val="none" w:sz="0" w:space="0" w:color="auto"/>
                        <w:left w:val="none" w:sz="0" w:space="0" w:color="auto"/>
                        <w:bottom w:val="none" w:sz="0" w:space="0" w:color="auto"/>
                        <w:right w:val="none" w:sz="0" w:space="0" w:color="auto"/>
                      </w:divBdr>
                      <w:divsChild>
                        <w:div w:id="164707456">
                          <w:marLeft w:val="0"/>
                          <w:marRight w:val="0"/>
                          <w:marTop w:val="0"/>
                          <w:marBottom w:val="0"/>
                          <w:divBdr>
                            <w:top w:val="none" w:sz="0" w:space="0" w:color="auto"/>
                            <w:left w:val="none" w:sz="0" w:space="0" w:color="auto"/>
                            <w:bottom w:val="none" w:sz="0" w:space="0" w:color="auto"/>
                            <w:right w:val="none" w:sz="0" w:space="0" w:color="auto"/>
                          </w:divBdr>
                          <w:divsChild>
                            <w:div w:id="1864396224">
                              <w:marLeft w:val="0"/>
                              <w:marRight w:val="0"/>
                              <w:marTop w:val="0"/>
                              <w:marBottom w:val="0"/>
                              <w:divBdr>
                                <w:top w:val="none" w:sz="0" w:space="0" w:color="auto"/>
                                <w:left w:val="none" w:sz="0" w:space="0" w:color="auto"/>
                                <w:bottom w:val="none" w:sz="0" w:space="0" w:color="auto"/>
                                <w:right w:val="none" w:sz="0" w:space="0" w:color="auto"/>
                              </w:divBdr>
                              <w:divsChild>
                                <w:div w:id="205927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16;&#26102;&#23558;&#30005;&#23376;&#26448;&#26009;&#27719;&#24635;&#21457;&#36865;&#33267;szgl@zufe.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Pages>
  <Words>285</Words>
  <Characters>1625</Characters>
  <Application>Microsoft Office Word</Application>
  <DocSecurity>0</DocSecurity>
  <Lines>13</Lines>
  <Paragraphs>3</Paragraphs>
  <ScaleCrop>false</ScaleCrop>
  <Company>微软中国</Company>
  <LinksUpToDate>false</LinksUpToDate>
  <CharactersWithSpaces>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胡国庭(20060066)</dc:creator>
  <cp:keywords/>
  <dc:description/>
  <cp:lastModifiedBy>胡国庭(20060066)</cp:lastModifiedBy>
  <cp:revision>120</cp:revision>
  <dcterms:created xsi:type="dcterms:W3CDTF">2014-04-29T06:22:00Z</dcterms:created>
  <dcterms:modified xsi:type="dcterms:W3CDTF">2014-05-04T06:12:00Z</dcterms:modified>
</cp:coreProperties>
</file>